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133D" w:rsidRDefault="00C3133D" w:rsidP="00C3133D">
      <w:pPr>
        <w:jc w:val="center"/>
        <w:rPr>
          <w:rFonts w:ascii="Arial Black" w:hAnsi="Arial Black" w:cs="Arial"/>
          <w:sz w:val="36"/>
          <w:szCs w:val="36"/>
        </w:rPr>
      </w:pPr>
      <w:bookmarkStart w:id="0" w:name="_GoBack"/>
      <w:bookmarkEnd w:id="0"/>
      <w:r w:rsidRPr="003D6DD7">
        <w:rPr>
          <w:rFonts w:ascii="Arial Black" w:hAnsi="Arial Black" w:cs="Arial"/>
          <w:sz w:val="36"/>
          <w:szCs w:val="36"/>
        </w:rPr>
        <w:t>2022</w:t>
      </w:r>
    </w:p>
    <w:p w:rsidR="00C3133D" w:rsidRPr="003D6DD7" w:rsidRDefault="00C3133D" w:rsidP="00C3133D">
      <w:pPr>
        <w:jc w:val="center"/>
        <w:rPr>
          <w:rFonts w:ascii="Arial Black" w:hAnsi="Arial Black" w:cs="Arial"/>
          <w:sz w:val="36"/>
          <w:szCs w:val="36"/>
        </w:rPr>
      </w:pPr>
    </w:p>
    <w:p w:rsidR="00C3133D" w:rsidRPr="003D6DD7" w:rsidRDefault="00C3133D" w:rsidP="00C3133D">
      <w:pPr>
        <w:jc w:val="center"/>
        <w:rPr>
          <w:rFonts w:ascii="Arial Black" w:hAnsi="Arial Black" w:cs="Arial"/>
          <w:sz w:val="36"/>
          <w:szCs w:val="36"/>
        </w:rPr>
      </w:pPr>
      <w:r w:rsidRPr="003D6DD7">
        <w:rPr>
          <w:rFonts w:ascii="Arial Black" w:hAnsi="Arial Black" w:cs="Arial"/>
          <w:sz w:val="36"/>
          <w:szCs w:val="36"/>
        </w:rPr>
        <w:t>LAUTOKA HOSPITAL DENTAL DEPARTMENT</w:t>
      </w:r>
    </w:p>
    <w:p w:rsidR="00C3133D" w:rsidRPr="003D6DD7" w:rsidRDefault="00C3133D" w:rsidP="00C3133D">
      <w:pPr>
        <w:jc w:val="center"/>
        <w:rPr>
          <w:rFonts w:ascii="Arial Black" w:hAnsi="Arial Black" w:cs="Arial"/>
          <w:sz w:val="36"/>
          <w:szCs w:val="36"/>
        </w:rPr>
      </w:pPr>
    </w:p>
    <w:p w:rsidR="00C3133D" w:rsidRDefault="00C3133D" w:rsidP="00C3133D">
      <w:pPr>
        <w:jc w:val="center"/>
        <w:rPr>
          <w:rFonts w:ascii="Arial Black" w:hAnsi="Arial Black" w:cs="Arial"/>
          <w:sz w:val="36"/>
          <w:szCs w:val="36"/>
        </w:rPr>
      </w:pPr>
      <w:r w:rsidRPr="003D6DD7">
        <w:rPr>
          <w:rFonts w:ascii="Arial Black" w:hAnsi="Arial Black" w:cs="Arial"/>
          <w:sz w:val="36"/>
          <w:szCs w:val="36"/>
        </w:rPr>
        <w:t xml:space="preserve">WORLD ORAL HEALTH DAY </w:t>
      </w:r>
    </w:p>
    <w:p w:rsidR="00C3133D" w:rsidRDefault="00C3133D" w:rsidP="00C3133D">
      <w:pPr>
        <w:jc w:val="center"/>
        <w:rPr>
          <w:rFonts w:ascii="Arial Black" w:hAnsi="Arial Black" w:cs="Arial"/>
          <w:sz w:val="36"/>
          <w:szCs w:val="36"/>
        </w:rPr>
      </w:pPr>
      <w:r w:rsidRPr="003D6DD7">
        <w:rPr>
          <w:rFonts w:ascii="Arial Black" w:hAnsi="Arial Black" w:cs="Arial"/>
          <w:sz w:val="36"/>
          <w:szCs w:val="36"/>
        </w:rPr>
        <w:t xml:space="preserve">&amp; </w:t>
      </w:r>
    </w:p>
    <w:p w:rsidR="00C3133D" w:rsidRDefault="00C3133D" w:rsidP="00C3133D">
      <w:pPr>
        <w:jc w:val="center"/>
        <w:rPr>
          <w:rFonts w:ascii="Arial Black" w:hAnsi="Arial Black" w:cs="Arial"/>
          <w:sz w:val="36"/>
          <w:szCs w:val="36"/>
        </w:rPr>
      </w:pPr>
      <w:r w:rsidRPr="003D6DD7">
        <w:rPr>
          <w:rFonts w:ascii="Arial Black" w:hAnsi="Arial Black" w:cs="Arial"/>
          <w:sz w:val="36"/>
          <w:szCs w:val="36"/>
        </w:rPr>
        <w:t>NATIONAL ORAL HEALTH WEEK REPORT</w:t>
      </w:r>
    </w:p>
    <w:p w:rsidR="00C3133D" w:rsidRDefault="00C3133D" w:rsidP="00C3133D">
      <w:pPr>
        <w:jc w:val="center"/>
        <w:rPr>
          <w:rFonts w:ascii="Arial Black" w:hAnsi="Arial Black" w:cs="Arial"/>
          <w:sz w:val="36"/>
          <w:szCs w:val="36"/>
        </w:rPr>
      </w:pPr>
    </w:p>
    <w:p w:rsidR="00C3133D" w:rsidRPr="003D6DD7" w:rsidRDefault="00C3133D" w:rsidP="00C3133D">
      <w:pPr>
        <w:jc w:val="center"/>
        <w:rPr>
          <w:rFonts w:ascii="Arial Black" w:hAnsi="Arial Black" w:cs="Arial"/>
          <w:sz w:val="36"/>
          <w:szCs w:val="36"/>
        </w:rPr>
      </w:pPr>
      <w:r>
        <w:rPr>
          <w:rFonts w:ascii="inherit" w:hAnsi="inherit"/>
          <w:noProof/>
        </w:rPr>
        <w:drawing>
          <wp:inline distT="0" distB="0" distL="0" distR="0" wp14:anchorId="7168DC88" wp14:editId="5EE151A7">
            <wp:extent cx="5924550" cy="4105275"/>
            <wp:effectExtent l="0" t="0" r="0" b="9525"/>
            <wp:docPr id="10" name="Picture 10" descr="cid:2e2542b7-ad9b-47a5-a190-629d7d2656f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2e2542b7-ad9b-47a5-a190-629d7d2656f3" descr="cid:2e2542b7-ad9b-47a5-a190-629d7d2656f3"/>
                    <pic:cNvPicPr>
                      <a:picLocks noChangeAspect="1" noChangeArrowheads="1"/>
                    </pic:cNvPicPr>
                  </pic:nvPicPr>
                  <pic:blipFill>
                    <a:blip r:embed="rId5" r:link="rId6" cstate="print">
                      <a:extLst>
                        <a:ext uri="{28A0092B-C50C-407E-A947-70E740481C1C}">
                          <a14:useLocalDpi xmlns:a14="http://schemas.microsoft.com/office/drawing/2010/main" val="0"/>
                        </a:ext>
                      </a:extLst>
                    </a:blip>
                    <a:srcRect/>
                    <a:stretch>
                      <a:fillRect/>
                    </a:stretch>
                  </pic:blipFill>
                  <pic:spPr bwMode="auto">
                    <a:xfrm>
                      <a:off x="0" y="0"/>
                      <a:ext cx="5929743" cy="4108873"/>
                    </a:xfrm>
                    <a:prstGeom prst="rect">
                      <a:avLst/>
                    </a:prstGeom>
                    <a:noFill/>
                    <a:ln>
                      <a:noFill/>
                    </a:ln>
                  </pic:spPr>
                </pic:pic>
              </a:graphicData>
            </a:graphic>
          </wp:inline>
        </w:drawing>
      </w:r>
    </w:p>
    <w:p w:rsidR="00C3133D" w:rsidRDefault="00C3133D" w:rsidP="00C3133D">
      <w:pPr>
        <w:jc w:val="center"/>
        <w:rPr>
          <w:rFonts w:ascii="Arial" w:hAnsi="Arial" w:cs="Arial"/>
          <w:sz w:val="36"/>
          <w:szCs w:val="36"/>
        </w:rPr>
      </w:pPr>
      <w:r>
        <w:rPr>
          <w:rFonts w:ascii="Arial" w:hAnsi="Arial" w:cs="Arial"/>
          <w:sz w:val="36"/>
          <w:szCs w:val="36"/>
        </w:rPr>
        <w:lastRenderedPageBreak/>
        <w:t>20/03/22- 25/03/22</w:t>
      </w:r>
    </w:p>
    <w:p w:rsidR="00C3133D" w:rsidRDefault="00C3133D" w:rsidP="00C3133D">
      <w:pPr>
        <w:rPr>
          <w:rFonts w:ascii="Calibri" w:hAnsi="Calibri" w:cs="Calibri"/>
          <w:b/>
          <w:sz w:val="24"/>
          <w:szCs w:val="24"/>
          <w:u w:val="single"/>
        </w:rPr>
      </w:pPr>
    </w:p>
    <w:p w:rsidR="00C3133D" w:rsidRDefault="00C3133D" w:rsidP="00C3133D">
      <w:pPr>
        <w:rPr>
          <w:rFonts w:ascii="Calibri" w:hAnsi="Calibri" w:cs="Calibri"/>
          <w:b/>
          <w:sz w:val="24"/>
          <w:szCs w:val="24"/>
          <w:u w:val="single"/>
        </w:rPr>
      </w:pPr>
    </w:p>
    <w:p w:rsidR="00C3133D" w:rsidRDefault="00C3133D" w:rsidP="00C3133D">
      <w:pPr>
        <w:rPr>
          <w:rFonts w:ascii="Calibri" w:hAnsi="Calibri" w:cs="Calibri"/>
          <w:b/>
          <w:sz w:val="24"/>
          <w:szCs w:val="24"/>
          <w:u w:val="single"/>
        </w:rPr>
      </w:pPr>
    </w:p>
    <w:p w:rsidR="00C3133D" w:rsidRPr="0052411A" w:rsidRDefault="00C3133D" w:rsidP="00C3133D">
      <w:pPr>
        <w:rPr>
          <w:rFonts w:ascii="Calibri" w:hAnsi="Calibri" w:cs="Calibri"/>
          <w:b/>
          <w:sz w:val="24"/>
          <w:szCs w:val="24"/>
          <w:u w:val="single"/>
        </w:rPr>
      </w:pPr>
      <w:r w:rsidRPr="0052411A">
        <w:rPr>
          <w:rFonts w:ascii="Calibri" w:hAnsi="Calibri" w:cs="Calibri"/>
          <w:b/>
          <w:sz w:val="24"/>
          <w:szCs w:val="24"/>
          <w:u w:val="single"/>
        </w:rPr>
        <w:t>Introduction</w:t>
      </w:r>
    </w:p>
    <w:p w:rsidR="00C3133D" w:rsidRDefault="00C3133D" w:rsidP="00C3133D">
      <w:pPr>
        <w:rPr>
          <w:rFonts w:ascii="Calibri" w:hAnsi="Calibri" w:cs="Calibri"/>
          <w:sz w:val="24"/>
          <w:szCs w:val="24"/>
        </w:rPr>
      </w:pPr>
      <w:r w:rsidRPr="0052411A">
        <w:rPr>
          <w:rFonts w:ascii="Calibri" w:hAnsi="Calibri" w:cs="Calibri"/>
          <w:sz w:val="24"/>
          <w:szCs w:val="24"/>
        </w:rPr>
        <w:t>The World Oral Health Day and National Oral Health Week celebrations were carried out successfully as planned from the 20</w:t>
      </w:r>
      <w:r w:rsidRPr="0052411A">
        <w:rPr>
          <w:rFonts w:ascii="Calibri" w:hAnsi="Calibri" w:cs="Calibri"/>
          <w:sz w:val="24"/>
          <w:szCs w:val="24"/>
          <w:vertAlign w:val="superscript"/>
        </w:rPr>
        <w:t>th</w:t>
      </w:r>
      <w:r w:rsidRPr="0052411A">
        <w:rPr>
          <w:rFonts w:ascii="Calibri" w:hAnsi="Calibri" w:cs="Calibri"/>
          <w:sz w:val="24"/>
          <w:szCs w:val="24"/>
        </w:rPr>
        <w:t xml:space="preserve"> to the 25</w:t>
      </w:r>
      <w:r w:rsidRPr="0052411A">
        <w:rPr>
          <w:rFonts w:ascii="Calibri" w:hAnsi="Calibri" w:cs="Calibri"/>
          <w:sz w:val="24"/>
          <w:szCs w:val="24"/>
          <w:vertAlign w:val="superscript"/>
        </w:rPr>
        <w:t>th</w:t>
      </w:r>
      <w:r w:rsidRPr="0052411A">
        <w:rPr>
          <w:rFonts w:ascii="Calibri" w:hAnsi="Calibri" w:cs="Calibri"/>
          <w:sz w:val="24"/>
          <w:szCs w:val="24"/>
        </w:rPr>
        <w:t xml:space="preserve"> of March, 2022. </w:t>
      </w:r>
    </w:p>
    <w:p w:rsidR="00C3133D" w:rsidRDefault="00C3133D" w:rsidP="00C3133D">
      <w:pPr>
        <w:rPr>
          <w:rFonts w:ascii="Calibri" w:hAnsi="Calibri" w:cs="Calibri"/>
          <w:sz w:val="24"/>
          <w:szCs w:val="24"/>
        </w:rPr>
      </w:pPr>
      <w:r>
        <w:rPr>
          <w:rFonts w:ascii="Calibri" w:hAnsi="Calibri" w:cs="Calibri"/>
          <w:sz w:val="24"/>
          <w:szCs w:val="24"/>
        </w:rPr>
        <w:t xml:space="preserve">The Oral health team together with our stakeholders Faith based organization; SDA youths were part of the World Oral Health Day celebration which was officiated by the Medical Superintendent of Lautoka Hospital, Dr Rigamoto Taito. </w:t>
      </w:r>
    </w:p>
    <w:p w:rsidR="00C3133D" w:rsidRDefault="00C3133D" w:rsidP="00C3133D">
      <w:pPr>
        <w:rPr>
          <w:rFonts w:ascii="Calibri" w:hAnsi="Calibri" w:cs="Calibri"/>
          <w:sz w:val="24"/>
          <w:szCs w:val="24"/>
        </w:rPr>
      </w:pPr>
      <w:r>
        <w:rPr>
          <w:rFonts w:ascii="Calibri" w:hAnsi="Calibri" w:cs="Calibri"/>
          <w:sz w:val="24"/>
          <w:szCs w:val="24"/>
        </w:rPr>
        <w:t xml:space="preserve">The unexpected change of weather condition a few days before the celebration did not deter the spirit within the team and we are grateful to all those that turned up for the day. Though turnout was only 65%, response was very encouraging. This was evident from participants input in the evaluation questionnaire.  </w:t>
      </w:r>
    </w:p>
    <w:p w:rsidR="00C3133D" w:rsidRDefault="00C3133D" w:rsidP="00C3133D">
      <w:pPr>
        <w:rPr>
          <w:rFonts w:ascii="Calibri" w:hAnsi="Calibri" w:cs="Calibri"/>
          <w:sz w:val="24"/>
          <w:szCs w:val="24"/>
        </w:rPr>
      </w:pPr>
      <w:r>
        <w:rPr>
          <w:rFonts w:ascii="Calibri" w:hAnsi="Calibri" w:cs="Calibri"/>
          <w:sz w:val="24"/>
          <w:szCs w:val="24"/>
        </w:rPr>
        <w:t>The program was execute well with Oral Health messages delivered. The womb to tomb concept was highlighted to our targeted audience; youths as they are future parents. With the basic knowledge, they will be able to impart what they have learnt to their children, peers and communities.</w:t>
      </w:r>
    </w:p>
    <w:p w:rsidR="00C3133D" w:rsidRDefault="00C3133D" w:rsidP="00C3133D">
      <w:pPr>
        <w:rPr>
          <w:rFonts w:ascii="Calibri" w:hAnsi="Calibri" w:cs="Calibri"/>
          <w:sz w:val="24"/>
          <w:szCs w:val="24"/>
        </w:rPr>
      </w:pPr>
      <w:r>
        <w:rPr>
          <w:rFonts w:ascii="Calibri" w:hAnsi="Calibri" w:cs="Calibri"/>
          <w:sz w:val="24"/>
          <w:szCs w:val="24"/>
        </w:rPr>
        <w:t>Tooth development starts during the 6</w:t>
      </w:r>
      <w:r w:rsidRPr="00AC218F">
        <w:rPr>
          <w:rFonts w:ascii="Calibri" w:hAnsi="Calibri" w:cs="Calibri"/>
          <w:sz w:val="24"/>
          <w:szCs w:val="24"/>
          <w:vertAlign w:val="superscript"/>
        </w:rPr>
        <w:t>th</w:t>
      </w:r>
      <w:r>
        <w:rPr>
          <w:rFonts w:ascii="Calibri" w:hAnsi="Calibri" w:cs="Calibri"/>
          <w:sz w:val="24"/>
          <w:szCs w:val="24"/>
        </w:rPr>
        <w:t xml:space="preserve"> week of pregnancy. Proper nutrition and oral health care for expected mothers during the 9 months will determine the unborn baby’s developing dentition and wellbeing. </w:t>
      </w:r>
    </w:p>
    <w:p w:rsidR="00C3133D" w:rsidRDefault="00C3133D" w:rsidP="00C3133D">
      <w:pPr>
        <w:rPr>
          <w:rFonts w:ascii="Calibri" w:hAnsi="Calibri" w:cs="Calibri"/>
          <w:sz w:val="24"/>
          <w:szCs w:val="24"/>
        </w:rPr>
      </w:pPr>
      <w:r>
        <w:rPr>
          <w:rFonts w:ascii="Calibri" w:hAnsi="Calibri" w:cs="Calibri"/>
          <w:sz w:val="24"/>
          <w:szCs w:val="24"/>
        </w:rPr>
        <w:t>Caries rate amongst the 5 year old is above 70%. There is a need to re-orientate Oral Health Promotion messages in a holistic approach so that individuals can understand the importance of oral health care.</w:t>
      </w:r>
    </w:p>
    <w:p w:rsidR="00C3133D" w:rsidRPr="00B2636D" w:rsidRDefault="00C3133D" w:rsidP="00C3133D">
      <w:pPr>
        <w:rPr>
          <w:rFonts w:ascii="Calibri" w:hAnsi="Calibri" w:cs="Calibri"/>
          <w:sz w:val="24"/>
          <w:szCs w:val="24"/>
        </w:rPr>
      </w:pPr>
      <w:r>
        <w:rPr>
          <w:rFonts w:ascii="Calibri" w:hAnsi="Calibri" w:cs="Calibri"/>
          <w:sz w:val="24"/>
          <w:szCs w:val="24"/>
        </w:rPr>
        <w:t xml:space="preserve">                                                                                                                                                                                                                                                                                                                                                                                                                                                                                                                                                                                                                                                                                                                                                                                                                                                                                                                                                                                                                                                                                                                                                                                                                                                                                                                                                                                                                                                                                                                                                                                                                                                                                                                                                                                                                                                                                                                                                                                                                                                                                                                                                                                                                                                                                                                                                                                                                                                                                                                                                                                                                                                                                                                                                                                                                                                                                                                                                                                                                                                                                                                                                                                                                                                                                                                                                                                                                                                                                                                                                                                                                                                                                                                                                                                                                                                                                                                                                                                                                                                                                                                                                                                                                                                                                                                                                                                                                                                                                                                                                                                                                                                                                                                                                                                                                                                                                                                                                                                                                                                                                                                                                                                                                                                                                                                                                                                                                                                                                                                                                                                                                                                                                                                                                                                                                                                                                                                                         The Dental Department in Lautoka Hospital is embarking to focus on ANC and MCH at Post natal ward before mothers are discharged. The World Oral Health Day celebration provides a suitable platform to disseminate Oral Health Wellness information. A booklet had been designed to be given to all mothers at Post natal ward to use as a guide in monitoring their child’s tooth eruption dates and care with emphasis on the 8 wellness visits.</w:t>
      </w:r>
      <w:r w:rsidRPr="003F6519">
        <w:rPr>
          <w:rFonts w:ascii="inherit" w:hAnsi="inherit"/>
          <w:noProof/>
        </w:rPr>
        <w:t xml:space="preserve"> </w:t>
      </w:r>
    </w:p>
    <w:p w:rsidR="00C3133D" w:rsidRDefault="00C3133D" w:rsidP="00C3133D">
      <w:pPr>
        <w:rPr>
          <w:rFonts w:ascii="Calibri" w:hAnsi="Calibri" w:cs="Calibri"/>
          <w:sz w:val="24"/>
          <w:szCs w:val="24"/>
        </w:rPr>
      </w:pPr>
      <w:r>
        <w:rPr>
          <w:rFonts w:ascii="Calibri" w:hAnsi="Calibri" w:cs="Calibri"/>
          <w:sz w:val="24"/>
          <w:szCs w:val="24"/>
        </w:rPr>
        <w:lastRenderedPageBreak/>
        <w:t>Evaluation questionnaire issued to randomly selected participants show that 31% understand the importance of tooth brushing before bedtime and when to start oral health care.</w:t>
      </w:r>
    </w:p>
    <w:p w:rsidR="00C3133D" w:rsidRDefault="00C3133D" w:rsidP="00C3133D">
      <w:pPr>
        <w:rPr>
          <w:rFonts w:ascii="Calibri" w:hAnsi="Calibri" w:cs="Calibri"/>
          <w:sz w:val="24"/>
          <w:szCs w:val="24"/>
        </w:rPr>
      </w:pPr>
    </w:p>
    <w:p w:rsidR="00C3133D" w:rsidRPr="0052411A" w:rsidRDefault="00C3133D" w:rsidP="00C3133D">
      <w:pPr>
        <w:rPr>
          <w:rFonts w:ascii="Calibri" w:hAnsi="Calibri" w:cs="Calibri"/>
          <w:b/>
          <w:sz w:val="24"/>
          <w:szCs w:val="24"/>
          <w:u w:val="single"/>
        </w:rPr>
      </w:pPr>
      <w:r w:rsidRPr="0052411A">
        <w:rPr>
          <w:rFonts w:ascii="Calibri" w:hAnsi="Calibri" w:cs="Calibri"/>
          <w:b/>
          <w:sz w:val="24"/>
          <w:szCs w:val="24"/>
          <w:u w:val="single"/>
        </w:rPr>
        <w:t>Objective</w:t>
      </w:r>
    </w:p>
    <w:p w:rsidR="00C3133D" w:rsidRDefault="00C3133D" w:rsidP="00C3133D">
      <w:pPr>
        <w:rPr>
          <w:rFonts w:ascii="Calibri" w:hAnsi="Calibri" w:cs="Calibri"/>
          <w:sz w:val="24"/>
          <w:szCs w:val="24"/>
        </w:rPr>
      </w:pPr>
      <w:r>
        <w:rPr>
          <w:rFonts w:ascii="Calibri" w:hAnsi="Calibri" w:cs="Calibri"/>
          <w:sz w:val="24"/>
          <w:szCs w:val="24"/>
        </w:rPr>
        <w:t>Objectives were met during the one (1) week program as mentioned below:</w:t>
      </w:r>
    </w:p>
    <w:p w:rsidR="00C3133D" w:rsidRDefault="00C3133D" w:rsidP="00C3133D">
      <w:pPr>
        <w:pStyle w:val="ListParagraph"/>
        <w:numPr>
          <w:ilvl w:val="0"/>
          <w:numId w:val="4"/>
        </w:numPr>
        <w:rPr>
          <w:rFonts w:ascii="Calibri" w:hAnsi="Calibri" w:cs="Calibri"/>
          <w:sz w:val="24"/>
          <w:szCs w:val="24"/>
        </w:rPr>
      </w:pPr>
      <w:r>
        <w:rPr>
          <w:rFonts w:ascii="Calibri" w:hAnsi="Calibri" w:cs="Calibri"/>
          <w:sz w:val="24"/>
          <w:szCs w:val="24"/>
        </w:rPr>
        <w:t>Successful completion of  Oral Health programs -World Oral Health Day and National Oral Health Week</w:t>
      </w:r>
    </w:p>
    <w:p w:rsidR="00C3133D" w:rsidRDefault="00C3133D" w:rsidP="00C3133D">
      <w:pPr>
        <w:pStyle w:val="ListParagraph"/>
        <w:numPr>
          <w:ilvl w:val="0"/>
          <w:numId w:val="4"/>
        </w:numPr>
        <w:rPr>
          <w:rFonts w:ascii="Calibri" w:hAnsi="Calibri" w:cs="Calibri"/>
          <w:sz w:val="24"/>
          <w:szCs w:val="24"/>
        </w:rPr>
      </w:pPr>
      <w:r>
        <w:rPr>
          <w:rFonts w:ascii="Calibri" w:hAnsi="Calibri" w:cs="Calibri"/>
          <w:sz w:val="24"/>
          <w:szCs w:val="24"/>
        </w:rPr>
        <w:t>Strengthen Private Public Partnership and networking – Ministry of Youth and Sports/ Faith based organization</w:t>
      </w:r>
    </w:p>
    <w:p w:rsidR="00C3133D" w:rsidRPr="003D1C87" w:rsidRDefault="00C3133D" w:rsidP="00C3133D">
      <w:pPr>
        <w:pStyle w:val="ListParagraph"/>
        <w:numPr>
          <w:ilvl w:val="0"/>
          <w:numId w:val="4"/>
        </w:numPr>
        <w:rPr>
          <w:rFonts w:ascii="Calibri" w:hAnsi="Calibri" w:cs="Calibri"/>
          <w:sz w:val="24"/>
          <w:szCs w:val="24"/>
        </w:rPr>
      </w:pPr>
      <w:r>
        <w:rPr>
          <w:rFonts w:ascii="Calibri" w:hAnsi="Calibri" w:cs="Calibri"/>
          <w:sz w:val="24"/>
          <w:szCs w:val="24"/>
        </w:rPr>
        <w:t>Participants desiring more awareness programs at all level in the communities as they now understood tooth development starts in the womb and importance of maintaining good oral health for better general health.</w:t>
      </w:r>
    </w:p>
    <w:p w:rsidR="00C3133D" w:rsidRPr="005A2D97" w:rsidRDefault="00C3133D" w:rsidP="00C3133D">
      <w:pPr>
        <w:rPr>
          <w:rFonts w:ascii="Calibri" w:hAnsi="Calibri" w:cs="Calibri"/>
          <w:b/>
          <w:sz w:val="24"/>
          <w:szCs w:val="24"/>
          <w:u w:val="single"/>
        </w:rPr>
      </w:pPr>
      <w:r w:rsidRPr="005A2D97">
        <w:rPr>
          <w:rFonts w:ascii="Calibri" w:hAnsi="Calibri" w:cs="Calibri"/>
          <w:b/>
          <w:sz w:val="24"/>
          <w:szCs w:val="24"/>
          <w:u w:val="single"/>
        </w:rPr>
        <w:t>Achievement</w:t>
      </w:r>
    </w:p>
    <w:p w:rsidR="00C3133D" w:rsidRPr="005A2D97" w:rsidRDefault="00C3133D" w:rsidP="00C3133D">
      <w:pPr>
        <w:pStyle w:val="ListParagraph"/>
        <w:numPr>
          <w:ilvl w:val="0"/>
          <w:numId w:val="1"/>
        </w:numPr>
        <w:rPr>
          <w:rFonts w:ascii="Calibri" w:hAnsi="Calibri" w:cs="Calibri"/>
          <w:b/>
          <w:sz w:val="24"/>
          <w:szCs w:val="24"/>
          <w:u w:val="single"/>
        </w:rPr>
      </w:pPr>
      <w:r w:rsidRPr="005A2D97">
        <w:rPr>
          <w:rFonts w:ascii="Calibri" w:hAnsi="Calibri" w:cs="Calibri"/>
          <w:b/>
          <w:sz w:val="24"/>
          <w:szCs w:val="24"/>
          <w:u w:val="single"/>
        </w:rPr>
        <w:t>Business Plan Priority Area Targeted</w:t>
      </w:r>
    </w:p>
    <w:p w:rsidR="00C3133D" w:rsidRPr="005A2D97" w:rsidRDefault="00C3133D" w:rsidP="00C3133D">
      <w:pPr>
        <w:ind w:left="720"/>
        <w:rPr>
          <w:rFonts w:ascii="Calibri" w:hAnsi="Calibri" w:cs="Calibri"/>
          <w:b/>
          <w:sz w:val="24"/>
          <w:szCs w:val="24"/>
        </w:rPr>
      </w:pPr>
      <w:r w:rsidRPr="005A2D97">
        <w:rPr>
          <w:rFonts w:ascii="Calibri" w:hAnsi="Calibri" w:cs="Calibri"/>
          <w:b/>
          <w:sz w:val="24"/>
          <w:szCs w:val="24"/>
        </w:rPr>
        <w:t xml:space="preserve">Priority Area 1:  </w:t>
      </w:r>
      <w:r w:rsidRPr="005A2D97">
        <w:rPr>
          <w:rFonts w:ascii="Calibri" w:hAnsi="Calibri" w:cs="Calibri"/>
          <w:sz w:val="24"/>
          <w:szCs w:val="24"/>
        </w:rPr>
        <w:t>Reduce communicable disease and non-communicable disease prevalence, especially for vulnerable groups</w:t>
      </w:r>
    </w:p>
    <w:p w:rsidR="00C3133D" w:rsidRPr="005A2D97" w:rsidRDefault="00C3133D" w:rsidP="00C3133D">
      <w:pPr>
        <w:ind w:left="720"/>
        <w:rPr>
          <w:rFonts w:ascii="Calibri" w:hAnsi="Calibri" w:cs="Calibri"/>
          <w:b/>
          <w:sz w:val="24"/>
          <w:szCs w:val="24"/>
          <w:u w:val="single"/>
        </w:rPr>
      </w:pPr>
      <w:r w:rsidRPr="005A2D97">
        <w:rPr>
          <w:rFonts w:ascii="Calibri" w:hAnsi="Calibri" w:cs="Calibri"/>
          <w:b/>
          <w:sz w:val="24"/>
          <w:szCs w:val="24"/>
          <w:u w:val="single"/>
        </w:rPr>
        <w:t xml:space="preserve">Objective 1.1 </w:t>
      </w:r>
    </w:p>
    <w:p w:rsidR="00C3133D" w:rsidRPr="005A2D97" w:rsidRDefault="00C3133D" w:rsidP="00C3133D">
      <w:pPr>
        <w:ind w:left="720"/>
        <w:rPr>
          <w:rFonts w:ascii="Calibri" w:hAnsi="Calibri" w:cs="Calibri"/>
          <w:sz w:val="24"/>
          <w:szCs w:val="24"/>
          <w:u w:val="single"/>
        </w:rPr>
      </w:pPr>
      <w:r w:rsidRPr="005A2D97">
        <w:rPr>
          <w:rFonts w:ascii="Calibri" w:hAnsi="Calibri" w:cs="Calibri"/>
          <w:sz w:val="24"/>
          <w:szCs w:val="24"/>
        </w:rPr>
        <w:t xml:space="preserve">Preventative </w:t>
      </w:r>
      <w:proofErr w:type="spellStart"/>
      <w:r w:rsidRPr="005A2D97">
        <w:rPr>
          <w:rFonts w:ascii="Calibri" w:hAnsi="Calibri" w:cs="Calibri"/>
          <w:sz w:val="24"/>
          <w:szCs w:val="24"/>
        </w:rPr>
        <w:t>programmes</w:t>
      </w:r>
      <w:proofErr w:type="spellEnd"/>
      <w:r w:rsidRPr="005A2D97">
        <w:rPr>
          <w:rFonts w:ascii="Calibri" w:hAnsi="Calibri" w:cs="Calibri"/>
          <w:sz w:val="24"/>
          <w:szCs w:val="24"/>
        </w:rPr>
        <w:t xml:space="preserve"> targeting risk factors implemented</w:t>
      </w:r>
    </w:p>
    <w:p w:rsidR="00C3133D" w:rsidRPr="005A2D97" w:rsidRDefault="00C3133D" w:rsidP="00C3133D">
      <w:pPr>
        <w:ind w:left="720"/>
        <w:rPr>
          <w:rFonts w:ascii="Calibri" w:hAnsi="Calibri" w:cs="Calibri"/>
          <w:b/>
          <w:sz w:val="24"/>
          <w:szCs w:val="24"/>
          <w:u w:val="single"/>
        </w:rPr>
      </w:pPr>
      <w:r w:rsidRPr="005A2D97">
        <w:rPr>
          <w:rFonts w:ascii="Calibri" w:hAnsi="Calibri" w:cs="Calibri"/>
          <w:b/>
          <w:sz w:val="24"/>
          <w:szCs w:val="24"/>
          <w:u w:val="single"/>
        </w:rPr>
        <w:t>Objective 1.2</w:t>
      </w:r>
    </w:p>
    <w:p w:rsidR="00C3133D" w:rsidRPr="005A2D97" w:rsidRDefault="00C3133D" w:rsidP="00C3133D">
      <w:pPr>
        <w:ind w:left="720"/>
        <w:rPr>
          <w:rFonts w:ascii="Calibri" w:hAnsi="Calibri" w:cs="Calibri"/>
          <w:sz w:val="24"/>
          <w:szCs w:val="24"/>
          <w:u w:val="single"/>
        </w:rPr>
      </w:pPr>
      <w:r w:rsidRPr="005A2D97">
        <w:rPr>
          <w:rFonts w:ascii="Calibri" w:hAnsi="Calibri" w:cs="Calibri"/>
          <w:iCs/>
          <w:color w:val="000000" w:themeColor="text1"/>
          <w:sz w:val="24"/>
          <w:szCs w:val="24"/>
        </w:rPr>
        <w:t>Improve the physical and mental well-being of all citizens, with particular focus on women, children and young people through prevention measures</w:t>
      </w:r>
    </w:p>
    <w:p w:rsidR="00C3133D" w:rsidRPr="005A2D97" w:rsidRDefault="00C3133D" w:rsidP="00C3133D">
      <w:pPr>
        <w:pStyle w:val="ListParagraph"/>
        <w:numPr>
          <w:ilvl w:val="0"/>
          <w:numId w:val="1"/>
        </w:numPr>
        <w:rPr>
          <w:rFonts w:ascii="Calibri" w:hAnsi="Calibri" w:cs="Calibri"/>
          <w:b/>
          <w:sz w:val="24"/>
          <w:szCs w:val="24"/>
          <w:u w:val="single"/>
        </w:rPr>
      </w:pPr>
      <w:r w:rsidRPr="005A2D97">
        <w:rPr>
          <w:rFonts w:ascii="Calibri" w:hAnsi="Calibri" w:cs="Calibri"/>
          <w:b/>
          <w:sz w:val="24"/>
          <w:szCs w:val="24"/>
          <w:u w:val="single"/>
        </w:rPr>
        <w:t>Lautoka Hospital Dental Department Business Plan Reference:</w:t>
      </w:r>
    </w:p>
    <w:p w:rsidR="00C3133D" w:rsidRPr="005A2D97" w:rsidRDefault="00C3133D" w:rsidP="00C3133D">
      <w:pPr>
        <w:pStyle w:val="ListParagraph"/>
        <w:rPr>
          <w:rFonts w:ascii="Calibri" w:hAnsi="Calibri" w:cs="Calibri"/>
          <w:sz w:val="24"/>
          <w:szCs w:val="24"/>
          <w:u w:val="single"/>
        </w:rPr>
      </w:pPr>
    </w:p>
    <w:p w:rsidR="00C3133D" w:rsidRPr="005A2D97" w:rsidRDefault="00C3133D" w:rsidP="00C3133D">
      <w:pPr>
        <w:pStyle w:val="ListParagraph"/>
        <w:numPr>
          <w:ilvl w:val="0"/>
          <w:numId w:val="1"/>
        </w:numPr>
        <w:outlineLvl w:val="0"/>
        <w:rPr>
          <w:rFonts w:ascii="Calibri" w:hAnsi="Calibri" w:cs="Calibri"/>
          <w:sz w:val="24"/>
          <w:szCs w:val="24"/>
        </w:rPr>
      </w:pPr>
      <w:r w:rsidRPr="005A2D97">
        <w:rPr>
          <w:rFonts w:ascii="Calibri" w:hAnsi="Calibri" w:cs="Calibri"/>
          <w:sz w:val="24"/>
          <w:szCs w:val="24"/>
        </w:rPr>
        <w:t>Objective 1.1.1 Preventative programs targeting risk factors implemented</w:t>
      </w:r>
    </w:p>
    <w:p w:rsidR="00C3133D" w:rsidRPr="005A2D97" w:rsidRDefault="00C3133D" w:rsidP="00C3133D">
      <w:pPr>
        <w:pStyle w:val="ListParagraph"/>
        <w:rPr>
          <w:rFonts w:ascii="Calibri" w:hAnsi="Calibri" w:cs="Calibri"/>
          <w:color w:val="000000" w:themeColor="text1"/>
          <w:sz w:val="24"/>
          <w:szCs w:val="24"/>
        </w:rPr>
      </w:pPr>
    </w:p>
    <w:p w:rsidR="00C3133D" w:rsidRPr="00C76FBF" w:rsidRDefault="00C3133D" w:rsidP="00C3133D">
      <w:pPr>
        <w:pStyle w:val="ListParagraph"/>
        <w:numPr>
          <w:ilvl w:val="0"/>
          <w:numId w:val="1"/>
        </w:numPr>
        <w:outlineLvl w:val="0"/>
        <w:rPr>
          <w:rFonts w:ascii="Calibri" w:hAnsi="Calibri" w:cs="Calibri"/>
          <w:sz w:val="24"/>
          <w:szCs w:val="24"/>
        </w:rPr>
      </w:pPr>
      <w:r w:rsidRPr="005A2D97">
        <w:rPr>
          <w:rFonts w:ascii="Calibri" w:hAnsi="Calibri" w:cs="Calibri"/>
          <w:color w:val="000000" w:themeColor="text1"/>
          <w:sz w:val="24"/>
          <w:szCs w:val="24"/>
        </w:rPr>
        <w:t>Objective 1.1.2 Strengthen the integrated approach to preventive initiatives in communities through multidisciplinary teams</w:t>
      </w:r>
    </w:p>
    <w:p w:rsidR="00C3133D" w:rsidRPr="005A2D97" w:rsidRDefault="00C3133D" w:rsidP="00C3133D">
      <w:pPr>
        <w:pStyle w:val="ListParagraph"/>
        <w:outlineLvl w:val="0"/>
        <w:rPr>
          <w:rFonts w:ascii="Calibri" w:hAnsi="Calibri" w:cs="Calibri"/>
          <w:sz w:val="24"/>
          <w:szCs w:val="24"/>
        </w:rPr>
      </w:pPr>
    </w:p>
    <w:p w:rsidR="00C3133D" w:rsidRPr="005A2D97" w:rsidRDefault="00C3133D" w:rsidP="00C3133D">
      <w:pPr>
        <w:rPr>
          <w:rFonts w:ascii="Calibri" w:hAnsi="Calibri" w:cs="Calibri"/>
          <w:b/>
          <w:sz w:val="24"/>
          <w:szCs w:val="24"/>
          <w:u w:val="single"/>
        </w:rPr>
      </w:pPr>
      <w:r w:rsidRPr="005A2D97">
        <w:rPr>
          <w:rFonts w:ascii="Calibri" w:hAnsi="Calibri" w:cs="Calibri"/>
          <w:b/>
          <w:sz w:val="24"/>
          <w:szCs w:val="24"/>
          <w:u w:val="single"/>
        </w:rPr>
        <w:t>Acknowledgement:</w:t>
      </w:r>
    </w:p>
    <w:p w:rsidR="00C3133D" w:rsidRPr="005A2D97" w:rsidRDefault="00C3133D" w:rsidP="00C3133D">
      <w:pPr>
        <w:rPr>
          <w:rFonts w:ascii="Calibri" w:hAnsi="Calibri" w:cs="Calibri"/>
          <w:b/>
          <w:sz w:val="24"/>
          <w:szCs w:val="24"/>
          <w:u w:val="single"/>
        </w:rPr>
      </w:pPr>
      <w:r w:rsidRPr="005A2D97">
        <w:rPr>
          <w:rFonts w:ascii="Calibri" w:hAnsi="Calibri" w:cs="Calibri"/>
          <w:sz w:val="24"/>
          <w:szCs w:val="24"/>
        </w:rPr>
        <w:lastRenderedPageBreak/>
        <w:t xml:space="preserve">The Oral Health Team would like to thank all who have </w:t>
      </w:r>
      <w:proofErr w:type="spellStart"/>
      <w:r w:rsidRPr="005A2D97">
        <w:rPr>
          <w:rFonts w:ascii="Calibri" w:hAnsi="Calibri" w:cs="Calibri"/>
          <w:sz w:val="24"/>
          <w:szCs w:val="24"/>
        </w:rPr>
        <w:t>contibuted</w:t>
      </w:r>
      <w:proofErr w:type="spellEnd"/>
      <w:r w:rsidRPr="005A2D97">
        <w:rPr>
          <w:rFonts w:ascii="Calibri" w:hAnsi="Calibri" w:cs="Calibri"/>
          <w:sz w:val="24"/>
          <w:szCs w:val="24"/>
        </w:rPr>
        <w:t>, assisted the team to complete the week long program successfully:</w:t>
      </w:r>
    </w:p>
    <w:p w:rsidR="00C3133D" w:rsidRPr="005A2D97" w:rsidRDefault="00C3133D" w:rsidP="00C3133D">
      <w:pPr>
        <w:pStyle w:val="ListParagraph"/>
        <w:numPr>
          <w:ilvl w:val="0"/>
          <w:numId w:val="2"/>
        </w:numPr>
        <w:spacing w:after="160" w:line="259" w:lineRule="auto"/>
        <w:rPr>
          <w:rFonts w:ascii="Calibri" w:hAnsi="Calibri" w:cs="Calibri"/>
          <w:sz w:val="24"/>
          <w:szCs w:val="24"/>
        </w:rPr>
      </w:pPr>
      <w:r w:rsidRPr="005A2D97">
        <w:rPr>
          <w:rFonts w:ascii="Calibri" w:hAnsi="Calibri" w:cs="Calibri"/>
          <w:sz w:val="24"/>
          <w:szCs w:val="24"/>
        </w:rPr>
        <w:t xml:space="preserve">Ministry of Health and Medical Services – For approving funds for the Oral Health Promotion program </w:t>
      </w:r>
    </w:p>
    <w:p w:rsidR="00C3133D" w:rsidRPr="005A2D97" w:rsidRDefault="00C3133D" w:rsidP="00C3133D">
      <w:pPr>
        <w:pStyle w:val="ListParagraph"/>
        <w:numPr>
          <w:ilvl w:val="0"/>
          <w:numId w:val="2"/>
        </w:numPr>
        <w:spacing w:after="160" w:line="259" w:lineRule="auto"/>
        <w:rPr>
          <w:rFonts w:ascii="Calibri" w:hAnsi="Calibri" w:cs="Calibri"/>
          <w:sz w:val="24"/>
          <w:szCs w:val="24"/>
        </w:rPr>
      </w:pPr>
      <w:r w:rsidRPr="005A2D97">
        <w:rPr>
          <w:rFonts w:ascii="Calibri" w:hAnsi="Calibri" w:cs="Calibri"/>
          <w:sz w:val="24"/>
          <w:szCs w:val="24"/>
        </w:rPr>
        <w:t xml:space="preserve">Head of Wellness </w:t>
      </w:r>
      <w:r w:rsidRPr="005A2D97">
        <w:rPr>
          <w:rFonts w:ascii="Calibri" w:eastAsia="MS Gothic" w:hAnsi="Calibri" w:cs="Calibri"/>
          <w:sz w:val="24"/>
          <w:szCs w:val="24"/>
        </w:rPr>
        <w:t>–</w:t>
      </w:r>
      <w:r w:rsidRPr="005A2D97">
        <w:rPr>
          <w:rFonts w:ascii="Calibri" w:hAnsi="Calibri" w:cs="Calibri"/>
          <w:sz w:val="24"/>
          <w:szCs w:val="24"/>
        </w:rPr>
        <w:t xml:space="preserve"> For support and endorsement for allocation to source funds for the Oral Health Promotion activities</w:t>
      </w:r>
    </w:p>
    <w:p w:rsidR="00C3133D" w:rsidRPr="005A2D97" w:rsidRDefault="00C3133D" w:rsidP="00C3133D">
      <w:pPr>
        <w:pStyle w:val="ListParagraph"/>
        <w:numPr>
          <w:ilvl w:val="0"/>
          <w:numId w:val="2"/>
        </w:numPr>
        <w:spacing w:after="160" w:line="259" w:lineRule="auto"/>
        <w:rPr>
          <w:rFonts w:ascii="Calibri" w:hAnsi="Calibri" w:cs="Calibri"/>
          <w:sz w:val="24"/>
          <w:szCs w:val="24"/>
        </w:rPr>
      </w:pPr>
      <w:r w:rsidRPr="005A2D97">
        <w:rPr>
          <w:rFonts w:ascii="Calibri" w:hAnsi="Calibri" w:cs="Calibri"/>
          <w:sz w:val="24"/>
          <w:szCs w:val="24"/>
        </w:rPr>
        <w:t xml:space="preserve">SAO HQ </w:t>
      </w:r>
      <w:r w:rsidRPr="005A2D97">
        <w:rPr>
          <w:rFonts w:ascii="Calibri" w:eastAsia="MS Gothic" w:hAnsi="Calibri" w:cs="Calibri"/>
          <w:sz w:val="24"/>
          <w:szCs w:val="24"/>
        </w:rPr>
        <w:t>–</w:t>
      </w:r>
      <w:r w:rsidRPr="005A2D97">
        <w:rPr>
          <w:rFonts w:ascii="Calibri" w:hAnsi="Calibri" w:cs="Calibri"/>
          <w:sz w:val="24"/>
          <w:szCs w:val="24"/>
        </w:rPr>
        <w:t xml:space="preserve"> For Assistance and guidance in compiling all necessary documents </w:t>
      </w:r>
    </w:p>
    <w:p w:rsidR="00C3133D" w:rsidRPr="005A2D97" w:rsidRDefault="00C3133D" w:rsidP="00C3133D">
      <w:pPr>
        <w:pStyle w:val="ListParagraph"/>
        <w:numPr>
          <w:ilvl w:val="0"/>
          <w:numId w:val="2"/>
        </w:numPr>
        <w:spacing w:after="160" w:line="259" w:lineRule="auto"/>
        <w:rPr>
          <w:rFonts w:ascii="Calibri" w:hAnsi="Calibri" w:cs="Calibri"/>
          <w:sz w:val="24"/>
          <w:szCs w:val="24"/>
        </w:rPr>
      </w:pPr>
      <w:r w:rsidRPr="005A2D97">
        <w:rPr>
          <w:rFonts w:ascii="Calibri" w:hAnsi="Calibri" w:cs="Calibri"/>
          <w:sz w:val="24"/>
          <w:szCs w:val="24"/>
        </w:rPr>
        <w:t xml:space="preserve">The Medical Superintendent Lautoka Hospital – For her support and </w:t>
      </w:r>
      <w:r>
        <w:rPr>
          <w:rFonts w:ascii="Calibri" w:hAnsi="Calibri" w:cs="Calibri"/>
          <w:sz w:val="24"/>
          <w:szCs w:val="24"/>
        </w:rPr>
        <w:t xml:space="preserve">being </w:t>
      </w:r>
      <w:r w:rsidRPr="005A2D97">
        <w:rPr>
          <w:rFonts w:ascii="Calibri" w:hAnsi="Calibri" w:cs="Calibri"/>
          <w:sz w:val="24"/>
          <w:szCs w:val="24"/>
        </w:rPr>
        <w:t>Chief guest for World Oral Health Day 2022</w:t>
      </w:r>
    </w:p>
    <w:p w:rsidR="00C3133D" w:rsidRPr="005A2D97" w:rsidRDefault="00C3133D" w:rsidP="00C3133D">
      <w:pPr>
        <w:pStyle w:val="ListParagraph"/>
        <w:numPr>
          <w:ilvl w:val="0"/>
          <w:numId w:val="2"/>
        </w:numPr>
        <w:spacing w:after="160" w:line="259" w:lineRule="auto"/>
        <w:rPr>
          <w:rFonts w:ascii="Calibri" w:hAnsi="Calibri" w:cs="Calibri"/>
          <w:sz w:val="24"/>
          <w:szCs w:val="24"/>
        </w:rPr>
      </w:pPr>
      <w:r w:rsidRPr="005A2D97">
        <w:rPr>
          <w:rFonts w:ascii="Calibri" w:hAnsi="Calibri" w:cs="Calibri"/>
          <w:sz w:val="24"/>
          <w:szCs w:val="24"/>
        </w:rPr>
        <w:t>Ministry of Youth &amp; Sports Lautoka office – For Liaising with youth groups for Oral Health awareness sessions in their communities</w:t>
      </w:r>
    </w:p>
    <w:p w:rsidR="00C3133D" w:rsidRPr="005A2D97" w:rsidRDefault="00C3133D" w:rsidP="00C3133D">
      <w:pPr>
        <w:pStyle w:val="ListParagraph"/>
        <w:numPr>
          <w:ilvl w:val="0"/>
          <w:numId w:val="2"/>
        </w:numPr>
        <w:spacing w:after="160" w:line="259" w:lineRule="auto"/>
        <w:rPr>
          <w:rFonts w:ascii="Calibri" w:hAnsi="Calibri" w:cs="Calibri"/>
          <w:sz w:val="24"/>
          <w:szCs w:val="24"/>
        </w:rPr>
      </w:pPr>
      <w:r w:rsidRPr="005A2D97">
        <w:rPr>
          <w:rFonts w:ascii="Calibri" w:hAnsi="Calibri" w:cs="Calibri"/>
          <w:sz w:val="24"/>
          <w:szCs w:val="24"/>
        </w:rPr>
        <w:t>Colgate – For the supplies of toothbrush packs for all Oral Health awareness participants</w:t>
      </w:r>
    </w:p>
    <w:p w:rsidR="00C3133D" w:rsidRPr="005A2D97" w:rsidRDefault="00C3133D" w:rsidP="00C3133D">
      <w:pPr>
        <w:pStyle w:val="ListParagraph"/>
        <w:numPr>
          <w:ilvl w:val="0"/>
          <w:numId w:val="2"/>
        </w:numPr>
        <w:spacing w:after="160" w:line="259" w:lineRule="auto"/>
        <w:rPr>
          <w:rFonts w:ascii="Calibri" w:hAnsi="Calibri" w:cs="Calibri"/>
          <w:sz w:val="24"/>
          <w:szCs w:val="24"/>
        </w:rPr>
      </w:pPr>
      <w:r w:rsidRPr="005A2D97">
        <w:rPr>
          <w:rFonts w:ascii="Calibri" w:hAnsi="Calibri" w:cs="Calibri"/>
          <w:sz w:val="24"/>
          <w:szCs w:val="24"/>
        </w:rPr>
        <w:t>Private Dental Practitioners- Donations that enabled the purchase of bottled Water and Fruits for refreshments</w:t>
      </w:r>
    </w:p>
    <w:p w:rsidR="00C3133D" w:rsidRPr="005A2D97" w:rsidRDefault="00C3133D" w:rsidP="00C3133D">
      <w:pPr>
        <w:pStyle w:val="ListParagraph"/>
        <w:numPr>
          <w:ilvl w:val="0"/>
          <w:numId w:val="2"/>
        </w:numPr>
        <w:spacing w:after="160" w:line="259" w:lineRule="auto"/>
        <w:rPr>
          <w:rFonts w:ascii="Calibri" w:hAnsi="Calibri" w:cs="Calibri"/>
          <w:sz w:val="24"/>
          <w:szCs w:val="24"/>
        </w:rPr>
      </w:pPr>
      <w:r w:rsidRPr="005A2D97">
        <w:rPr>
          <w:rFonts w:ascii="Calibri" w:hAnsi="Calibri" w:cs="Calibri"/>
          <w:sz w:val="24"/>
          <w:szCs w:val="24"/>
        </w:rPr>
        <w:t>SDA Pastors, Youths – participants for World Oral Health Day celebration</w:t>
      </w:r>
    </w:p>
    <w:p w:rsidR="00C3133D" w:rsidRPr="005A2D97" w:rsidRDefault="00C3133D" w:rsidP="00C3133D">
      <w:pPr>
        <w:pStyle w:val="ListParagraph"/>
        <w:numPr>
          <w:ilvl w:val="0"/>
          <w:numId w:val="2"/>
        </w:numPr>
        <w:spacing w:after="160" w:line="259" w:lineRule="auto"/>
        <w:rPr>
          <w:rFonts w:ascii="Calibri" w:hAnsi="Calibri" w:cs="Calibri"/>
          <w:sz w:val="24"/>
          <w:szCs w:val="24"/>
        </w:rPr>
      </w:pPr>
      <w:proofErr w:type="spellStart"/>
      <w:r w:rsidRPr="005A2D97">
        <w:rPr>
          <w:rFonts w:ascii="Calibri" w:hAnsi="Calibri" w:cs="Calibri"/>
          <w:sz w:val="24"/>
          <w:szCs w:val="24"/>
        </w:rPr>
        <w:t>Naviyago</w:t>
      </w:r>
      <w:proofErr w:type="spellEnd"/>
      <w:r w:rsidRPr="005A2D97">
        <w:rPr>
          <w:rFonts w:ascii="Calibri" w:hAnsi="Calibri" w:cs="Calibri"/>
          <w:sz w:val="24"/>
          <w:szCs w:val="24"/>
        </w:rPr>
        <w:t xml:space="preserve"> village, </w:t>
      </w:r>
      <w:proofErr w:type="spellStart"/>
      <w:r w:rsidRPr="005A2D97">
        <w:rPr>
          <w:rFonts w:ascii="Calibri" w:hAnsi="Calibri" w:cs="Calibri"/>
          <w:sz w:val="24"/>
          <w:szCs w:val="24"/>
        </w:rPr>
        <w:t>Lovu</w:t>
      </w:r>
      <w:proofErr w:type="spellEnd"/>
      <w:r w:rsidRPr="005A2D97">
        <w:rPr>
          <w:rFonts w:ascii="Calibri" w:hAnsi="Calibri" w:cs="Calibri"/>
          <w:sz w:val="24"/>
          <w:szCs w:val="24"/>
        </w:rPr>
        <w:t xml:space="preserve"> Hart, </w:t>
      </w:r>
      <w:proofErr w:type="spellStart"/>
      <w:r w:rsidRPr="005A2D97">
        <w:rPr>
          <w:rFonts w:ascii="Calibri" w:hAnsi="Calibri" w:cs="Calibri"/>
          <w:sz w:val="24"/>
          <w:szCs w:val="24"/>
        </w:rPr>
        <w:t>Koroipita</w:t>
      </w:r>
      <w:proofErr w:type="spellEnd"/>
      <w:r w:rsidRPr="005A2D97">
        <w:rPr>
          <w:rFonts w:ascii="Calibri" w:hAnsi="Calibri" w:cs="Calibri"/>
          <w:sz w:val="24"/>
          <w:szCs w:val="24"/>
        </w:rPr>
        <w:t xml:space="preserve"> youths</w:t>
      </w:r>
      <w:r>
        <w:rPr>
          <w:rFonts w:ascii="Calibri" w:hAnsi="Calibri" w:cs="Calibri"/>
          <w:sz w:val="24"/>
          <w:szCs w:val="24"/>
        </w:rPr>
        <w:t xml:space="preserve"> and liaising officers</w:t>
      </w:r>
      <w:r w:rsidRPr="005A2D97">
        <w:rPr>
          <w:rFonts w:ascii="Calibri" w:hAnsi="Calibri" w:cs="Calibri"/>
          <w:sz w:val="24"/>
          <w:szCs w:val="24"/>
        </w:rPr>
        <w:t xml:space="preserve"> – Our target population for the Oral Health awareness</w:t>
      </w:r>
    </w:p>
    <w:p w:rsidR="00C3133D" w:rsidRPr="005A2D97" w:rsidRDefault="00C3133D" w:rsidP="00C3133D">
      <w:pPr>
        <w:pStyle w:val="ListParagraph"/>
        <w:numPr>
          <w:ilvl w:val="0"/>
          <w:numId w:val="2"/>
        </w:numPr>
        <w:spacing w:after="160" w:line="259" w:lineRule="auto"/>
        <w:rPr>
          <w:rFonts w:ascii="Calibri" w:hAnsi="Calibri" w:cs="Calibri"/>
          <w:sz w:val="24"/>
          <w:szCs w:val="24"/>
        </w:rPr>
      </w:pPr>
      <w:r w:rsidRPr="005A2D97">
        <w:rPr>
          <w:rFonts w:ascii="Calibri" w:hAnsi="Calibri" w:cs="Calibri"/>
          <w:sz w:val="24"/>
          <w:szCs w:val="24"/>
        </w:rPr>
        <w:t>PDO &amp; SDO – Support and assistance with organizing staff rotation and program</w:t>
      </w:r>
    </w:p>
    <w:p w:rsidR="00C3133D" w:rsidRPr="005A2D97" w:rsidRDefault="00C3133D" w:rsidP="00C3133D">
      <w:pPr>
        <w:pStyle w:val="ListParagraph"/>
        <w:numPr>
          <w:ilvl w:val="0"/>
          <w:numId w:val="2"/>
        </w:numPr>
        <w:spacing w:after="160" w:line="259" w:lineRule="auto"/>
        <w:rPr>
          <w:rFonts w:ascii="Calibri" w:hAnsi="Calibri" w:cs="Calibri"/>
          <w:sz w:val="24"/>
          <w:szCs w:val="24"/>
        </w:rPr>
      </w:pPr>
      <w:r w:rsidRPr="005A2D97">
        <w:rPr>
          <w:rFonts w:ascii="Calibri" w:hAnsi="Calibri" w:cs="Calibri"/>
          <w:sz w:val="24"/>
          <w:szCs w:val="24"/>
        </w:rPr>
        <w:t xml:space="preserve">Dental </w:t>
      </w:r>
      <w:r>
        <w:rPr>
          <w:rFonts w:ascii="Calibri" w:hAnsi="Calibri" w:cs="Calibri"/>
          <w:sz w:val="24"/>
          <w:szCs w:val="24"/>
        </w:rPr>
        <w:t>Staff and families – Assistance</w:t>
      </w:r>
      <w:r w:rsidRPr="005A2D97">
        <w:rPr>
          <w:rFonts w:ascii="Calibri" w:hAnsi="Calibri" w:cs="Calibri"/>
          <w:sz w:val="24"/>
          <w:szCs w:val="24"/>
        </w:rPr>
        <w:t xml:space="preserve"> with venue decoration</w:t>
      </w:r>
      <w:r>
        <w:rPr>
          <w:rFonts w:ascii="Calibri" w:hAnsi="Calibri" w:cs="Calibri"/>
          <w:sz w:val="24"/>
          <w:szCs w:val="24"/>
        </w:rPr>
        <w:t>s</w:t>
      </w:r>
      <w:r w:rsidRPr="005A2D97">
        <w:rPr>
          <w:rFonts w:ascii="Calibri" w:hAnsi="Calibri" w:cs="Calibri"/>
          <w:sz w:val="24"/>
          <w:szCs w:val="24"/>
        </w:rPr>
        <w:t xml:space="preserve"> and set up </w:t>
      </w:r>
    </w:p>
    <w:p w:rsidR="00C3133D" w:rsidRPr="005A2D97" w:rsidRDefault="00C3133D" w:rsidP="00C3133D">
      <w:pPr>
        <w:pStyle w:val="ListParagraph"/>
        <w:numPr>
          <w:ilvl w:val="0"/>
          <w:numId w:val="2"/>
        </w:numPr>
        <w:spacing w:after="160" w:line="259" w:lineRule="auto"/>
        <w:rPr>
          <w:rFonts w:ascii="Calibri" w:hAnsi="Calibri" w:cs="Calibri"/>
          <w:sz w:val="24"/>
          <w:szCs w:val="24"/>
        </w:rPr>
      </w:pPr>
      <w:r w:rsidRPr="005A2D97">
        <w:rPr>
          <w:rFonts w:ascii="Calibri" w:hAnsi="Calibri" w:cs="Calibri"/>
          <w:sz w:val="24"/>
          <w:szCs w:val="24"/>
        </w:rPr>
        <w:t>Oral Health Outreach team– For Oral Health Prom</w:t>
      </w:r>
      <w:r>
        <w:rPr>
          <w:rFonts w:ascii="Calibri" w:hAnsi="Calibri" w:cs="Calibri"/>
          <w:sz w:val="24"/>
          <w:szCs w:val="24"/>
        </w:rPr>
        <w:t>otion and visual dental-checkup</w:t>
      </w:r>
      <w:r w:rsidRPr="005A2D97">
        <w:rPr>
          <w:rFonts w:ascii="Calibri" w:hAnsi="Calibri" w:cs="Calibri"/>
          <w:sz w:val="24"/>
          <w:szCs w:val="24"/>
        </w:rPr>
        <w:t xml:space="preserve"> </w:t>
      </w:r>
    </w:p>
    <w:p w:rsidR="00C3133D" w:rsidRPr="005A2D97" w:rsidRDefault="00C3133D" w:rsidP="00C3133D">
      <w:pPr>
        <w:pStyle w:val="ListParagraph"/>
        <w:numPr>
          <w:ilvl w:val="0"/>
          <w:numId w:val="2"/>
        </w:numPr>
        <w:spacing w:after="160" w:line="259" w:lineRule="auto"/>
        <w:rPr>
          <w:rFonts w:ascii="Calibri" w:hAnsi="Calibri" w:cs="Calibri"/>
          <w:sz w:val="24"/>
          <w:szCs w:val="24"/>
        </w:rPr>
      </w:pPr>
      <w:r w:rsidRPr="005A2D97">
        <w:rPr>
          <w:rFonts w:ascii="Calibri" w:hAnsi="Calibri" w:cs="Calibri"/>
          <w:sz w:val="24"/>
          <w:szCs w:val="24"/>
        </w:rPr>
        <w:t>Drivers– for transportation</w:t>
      </w:r>
    </w:p>
    <w:p w:rsidR="00C3133D" w:rsidRDefault="00C3133D" w:rsidP="00C3133D">
      <w:pPr>
        <w:rPr>
          <w:rFonts w:ascii="Calibri" w:hAnsi="Calibri" w:cs="Calibri"/>
          <w:sz w:val="24"/>
          <w:szCs w:val="24"/>
        </w:rPr>
      </w:pPr>
      <w:r w:rsidRPr="005A2D97">
        <w:rPr>
          <w:rFonts w:ascii="Calibri" w:hAnsi="Calibri" w:cs="Calibri"/>
          <w:sz w:val="24"/>
          <w:szCs w:val="24"/>
        </w:rPr>
        <w:t>Thank you all for the tremendous support and team work</w:t>
      </w: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r w:rsidRPr="00B662C0">
        <w:rPr>
          <w:rFonts w:ascii="Calibri" w:hAnsi="Calibri" w:cs="Calibri"/>
          <w:b/>
          <w:sz w:val="28"/>
          <w:szCs w:val="28"/>
        </w:rPr>
        <w:lastRenderedPageBreak/>
        <w:t>WORLD ORAL HEALTH DAY CELEBRATION -20/03/22</w:t>
      </w:r>
    </w:p>
    <w:p w:rsidR="00C3133D" w:rsidRPr="005A2D97" w:rsidRDefault="00C3133D" w:rsidP="00C3133D">
      <w:pPr>
        <w:rPr>
          <w:rFonts w:ascii="Calibri" w:hAnsi="Calibri" w:cs="Calibri"/>
          <w:sz w:val="24"/>
          <w:szCs w:val="24"/>
        </w:rPr>
      </w:pPr>
      <w:r>
        <w:rPr>
          <w:rFonts w:ascii="inherit" w:hAnsi="inherit"/>
          <w:noProof/>
        </w:rPr>
        <w:drawing>
          <wp:inline distT="0" distB="0" distL="0" distR="0" wp14:anchorId="05066470" wp14:editId="6147DE53">
            <wp:extent cx="2714625" cy="2009775"/>
            <wp:effectExtent l="0" t="0" r="9525" b="9525"/>
            <wp:docPr id="16" name="Picture 16" descr="cid:994253f4-23a2-460c-9956-11b147f576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994253f4-23a2-460c-9956-11b147f5769d" descr="cid:994253f4-23a2-460c-9956-11b147f5769d"/>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2729875" cy="2021065"/>
                    </a:xfrm>
                    <a:prstGeom prst="rect">
                      <a:avLst/>
                    </a:prstGeom>
                    <a:noFill/>
                    <a:ln>
                      <a:noFill/>
                    </a:ln>
                  </pic:spPr>
                </pic:pic>
              </a:graphicData>
            </a:graphic>
          </wp:inline>
        </w:drawing>
      </w:r>
      <w:r>
        <w:rPr>
          <w:rFonts w:ascii="Arial" w:hAnsi="Arial" w:cs="Arial"/>
          <w:sz w:val="36"/>
          <w:szCs w:val="36"/>
        </w:rPr>
        <w:t xml:space="preserve"> </w:t>
      </w:r>
      <w:r>
        <w:rPr>
          <w:rFonts w:ascii="inherit" w:hAnsi="inherit"/>
          <w:noProof/>
        </w:rPr>
        <w:t xml:space="preserve">               </w:t>
      </w:r>
      <w:r>
        <w:rPr>
          <w:rFonts w:ascii="inherit" w:hAnsi="inherit"/>
          <w:noProof/>
        </w:rPr>
        <w:drawing>
          <wp:inline distT="0" distB="0" distL="0" distR="0" wp14:anchorId="1D28F47D" wp14:editId="47382D30">
            <wp:extent cx="2724150" cy="1971675"/>
            <wp:effectExtent l="0" t="0" r="0" b="9525"/>
            <wp:docPr id="2" name="Picture 2" descr="cid:a7e9cccd-2acf-48a6-ae71-379aa0c2cce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a7e9cccd-2acf-48a6-ae71-379aa0c2ccea" descr="cid:a7e9cccd-2acf-48a6-ae71-379aa0c2ccea"/>
                    <pic:cNvPicPr>
                      <a:picLocks noChangeAspect="1" noChangeArrowheads="1"/>
                    </pic:cNvPicPr>
                  </pic:nvPicPr>
                  <pic:blipFill rotWithShape="1">
                    <a:blip r:embed="rId9" r:link="rId10" cstate="print">
                      <a:extLst>
                        <a:ext uri="{28A0092B-C50C-407E-A947-70E740481C1C}">
                          <a14:useLocalDpi xmlns:a14="http://schemas.microsoft.com/office/drawing/2010/main" val="0"/>
                        </a:ext>
                      </a:extLst>
                    </a:blip>
                    <a:srcRect l="2593" r="7781"/>
                    <a:stretch/>
                  </pic:blipFill>
                  <pic:spPr bwMode="auto">
                    <a:xfrm>
                      <a:off x="0" y="0"/>
                      <a:ext cx="2727127" cy="1973830"/>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cs="Arial"/>
          <w:sz w:val="36"/>
          <w:szCs w:val="36"/>
        </w:rPr>
        <w:t xml:space="preserve"> </w:t>
      </w:r>
    </w:p>
    <w:p w:rsidR="00C3133D" w:rsidRPr="00F168F4" w:rsidRDefault="00C3133D" w:rsidP="00C3133D">
      <w:pPr>
        <w:rPr>
          <w:rFonts w:ascii="Calibri" w:hAnsi="Calibri" w:cs="Calibri"/>
          <w:sz w:val="24"/>
          <w:szCs w:val="24"/>
        </w:rPr>
      </w:pPr>
      <w:r w:rsidRPr="00F168F4">
        <w:rPr>
          <w:rFonts w:ascii="Calibri" w:hAnsi="Calibri" w:cs="Calibri"/>
          <w:sz w:val="24"/>
          <w:szCs w:val="24"/>
        </w:rPr>
        <w:t xml:space="preserve">Venue Decoration at </w:t>
      </w:r>
      <w:proofErr w:type="spellStart"/>
      <w:r w:rsidRPr="00F168F4">
        <w:rPr>
          <w:rFonts w:ascii="Calibri" w:hAnsi="Calibri" w:cs="Calibri"/>
          <w:sz w:val="24"/>
          <w:szCs w:val="24"/>
        </w:rPr>
        <w:t>Girmit</w:t>
      </w:r>
      <w:proofErr w:type="spellEnd"/>
      <w:r w:rsidRPr="00F168F4">
        <w:rPr>
          <w:rFonts w:ascii="Calibri" w:hAnsi="Calibri" w:cs="Calibri"/>
          <w:sz w:val="24"/>
          <w:szCs w:val="24"/>
        </w:rPr>
        <w:t xml:space="preserve"> Center                   </w:t>
      </w:r>
      <w:r>
        <w:rPr>
          <w:rFonts w:ascii="Calibri" w:hAnsi="Calibri" w:cs="Calibri"/>
          <w:sz w:val="24"/>
          <w:szCs w:val="24"/>
        </w:rPr>
        <w:t xml:space="preserve">             </w:t>
      </w:r>
      <w:r w:rsidRPr="00F168F4">
        <w:rPr>
          <w:rFonts w:ascii="Calibri" w:hAnsi="Calibri" w:cs="Calibri"/>
          <w:sz w:val="24"/>
          <w:szCs w:val="24"/>
        </w:rPr>
        <w:t>World Oral Health Day Celebration Cake</w:t>
      </w:r>
    </w:p>
    <w:p w:rsidR="00C3133D" w:rsidRDefault="00C3133D" w:rsidP="00C3133D">
      <w:pPr>
        <w:rPr>
          <w:rFonts w:ascii="Calibri" w:hAnsi="Calibri" w:cs="Calibri"/>
          <w:b/>
          <w:sz w:val="24"/>
          <w:szCs w:val="24"/>
        </w:rPr>
      </w:pPr>
    </w:p>
    <w:p w:rsidR="00C3133D" w:rsidRDefault="00C3133D" w:rsidP="00C3133D">
      <w:pPr>
        <w:rPr>
          <w:rFonts w:ascii="Calibri" w:hAnsi="Calibri" w:cs="Calibri"/>
          <w:b/>
          <w:sz w:val="24"/>
          <w:szCs w:val="24"/>
        </w:rPr>
      </w:pPr>
      <w:r>
        <w:rPr>
          <w:rFonts w:ascii="Calibri" w:hAnsi="Calibri" w:cs="Calibri"/>
          <w:b/>
          <w:sz w:val="24"/>
          <w:szCs w:val="24"/>
        </w:rPr>
        <w:t>Display Booth – Oral Health Educational materials and photo booth</w:t>
      </w:r>
    </w:p>
    <w:p w:rsidR="00C3133D" w:rsidRDefault="00C3133D" w:rsidP="00C3133D">
      <w:pPr>
        <w:rPr>
          <w:noProof/>
        </w:rPr>
      </w:pPr>
      <w:r w:rsidRPr="00FD3884">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lastRenderedPageBreak/>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rPr>
          <w:rFonts w:ascii="inherit" w:hAnsi="inherit"/>
          <w:noProof/>
        </w:rPr>
        <w:t xml:space="preserve">          </w:t>
      </w:r>
      <w:r>
        <w:rPr>
          <w:rFonts w:ascii="inherit" w:hAnsi="inherit"/>
          <w:noProof/>
        </w:rPr>
        <w:drawing>
          <wp:inline distT="0" distB="0" distL="0" distR="0" wp14:anchorId="512A52BE" wp14:editId="5FB527BA">
            <wp:extent cx="1741251" cy="2282190"/>
            <wp:effectExtent l="0" t="0" r="0" b="3810"/>
            <wp:docPr id="131" name="Picture 131" descr="cid:6bc21530-7512-4240-9939-634f0a7637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6bc21530-7512-4240-9939-634f0a763773" descr="cid:6bc21530-7512-4240-9939-634f0a763773"/>
                    <pic:cNvPicPr>
                      <a:picLocks noChangeAspect="1" noChangeArrowheads="1"/>
                    </pic:cNvPicPr>
                  </pic:nvPicPr>
                  <pic:blipFill>
                    <a:blip r:embed="rId11" r:link="rId12" cstate="print">
                      <a:extLst>
                        <a:ext uri="{28A0092B-C50C-407E-A947-70E740481C1C}">
                          <a14:useLocalDpi xmlns:a14="http://schemas.microsoft.com/office/drawing/2010/main" val="0"/>
                        </a:ext>
                      </a:extLst>
                    </a:blip>
                    <a:srcRect/>
                    <a:stretch>
                      <a:fillRect/>
                    </a:stretch>
                  </pic:blipFill>
                  <pic:spPr bwMode="auto">
                    <a:xfrm>
                      <a:off x="0" y="0"/>
                      <a:ext cx="1765449" cy="2313906"/>
                    </a:xfrm>
                    <a:prstGeom prst="rect">
                      <a:avLst/>
                    </a:prstGeom>
                    <a:noFill/>
                    <a:ln>
                      <a:noFill/>
                    </a:ln>
                  </pic:spPr>
                </pic:pic>
              </a:graphicData>
            </a:graphic>
          </wp:inline>
        </w:drawing>
      </w:r>
      <w:r>
        <w:rPr>
          <w:rFonts w:ascii="inherit" w:hAnsi="inherit"/>
          <w:noProof/>
        </w:rPr>
        <w:t xml:space="preserve">        </w:t>
      </w:r>
      <w:r>
        <w:rPr>
          <w:rFonts w:ascii="inherit" w:hAnsi="inherit"/>
          <w:noProof/>
        </w:rPr>
        <w:drawing>
          <wp:inline distT="0" distB="0" distL="0" distR="0" wp14:anchorId="43C1E934" wp14:editId="011C598B">
            <wp:extent cx="2275633" cy="227584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83606" cy="2283814"/>
                    </a:xfrm>
                    <a:prstGeom prst="rect">
                      <a:avLst/>
                    </a:prstGeom>
                    <a:noFill/>
                  </pic:spPr>
                </pic:pic>
              </a:graphicData>
            </a:graphic>
          </wp:inline>
        </w:drawing>
      </w:r>
      <w:r>
        <w:rPr>
          <w:rFonts w:ascii="inherit" w:hAnsi="inherit"/>
          <w:noProof/>
        </w:rPr>
        <w:t xml:space="preserve">       </w:t>
      </w:r>
      <w:r>
        <w:rPr>
          <w:rFonts w:ascii="inherit" w:hAnsi="inherit"/>
          <w:noProof/>
        </w:rPr>
        <w:drawing>
          <wp:inline distT="0" distB="0" distL="0" distR="0" wp14:anchorId="37A3E152" wp14:editId="2507C6A2">
            <wp:extent cx="1468134" cy="2303564"/>
            <wp:effectExtent l="0" t="0" r="0" b="1905"/>
            <wp:docPr id="172" name="Picture 172" descr="cid:5ff45c62-b21d-4343-a9b3-132285bc12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5ff45c62-b21d-4343-a9b3-132285bc120a" descr="cid:5ff45c62-b21d-4343-a9b3-132285bc120a"/>
                    <pic:cNvPicPr>
                      <a:picLocks noChangeAspect="1" noChangeArrowheads="1"/>
                    </pic:cNvPicPr>
                  </pic:nvPicPr>
                  <pic:blipFill>
                    <a:blip r:embed="rId14" r:link="rId15" cstate="print">
                      <a:extLst>
                        <a:ext uri="{28A0092B-C50C-407E-A947-70E740481C1C}">
                          <a14:useLocalDpi xmlns:a14="http://schemas.microsoft.com/office/drawing/2010/main" val="0"/>
                        </a:ext>
                      </a:extLst>
                    </a:blip>
                    <a:srcRect/>
                    <a:stretch>
                      <a:fillRect/>
                    </a:stretch>
                  </pic:blipFill>
                  <pic:spPr bwMode="auto">
                    <a:xfrm>
                      <a:off x="0" y="0"/>
                      <a:ext cx="1509618" cy="2368655"/>
                    </a:xfrm>
                    <a:prstGeom prst="rect">
                      <a:avLst/>
                    </a:prstGeom>
                    <a:noFill/>
                    <a:ln>
                      <a:noFill/>
                    </a:ln>
                  </pic:spPr>
                </pic:pic>
              </a:graphicData>
            </a:graphic>
          </wp:inline>
        </w:drawing>
      </w:r>
      <w:r>
        <w:rPr>
          <w:rFonts w:ascii="inherit" w:hAnsi="inherit"/>
          <w:noProof/>
        </w:rPr>
        <w:t xml:space="preserve"> </w:t>
      </w:r>
      <w:r>
        <w:rPr>
          <w:noProof/>
        </w:rPr>
        <w:t xml:space="preserve">   </w:t>
      </w:r>
    </w:p>
    <w:p w:rsidR="00C3133D" w:rsidRDefault="00C3133D" w:rsidP="00C3133D">
      <w:pPr>
        <w:rPr>
          <w:noProof/>
        </w:rPr>
      </w:pPr>
    </w:p>
    <w:p w:rsidR="00C3133D" w:rsidRDefault="00C3133D" w:rsidP="00C3133D">
      <w:pPr>
        <w:rPr>
          <w:rFonts w:ascii="inherit" w:hAnsi="inherit"/>
          <w:noProof/>
        </w:rPr>
      </w:pPr>
      <w:r>
        <w:rPr>
          <w:noProof/>
        </w:rPr>
        <w:lastRenderedPageBreak/>
        <w:t xml:space="preserve">     </w:t>
      </w:r>
      <w:r>
        <w:rPr>
          <w:noProof/>
        </w:rPr>
        <w:drawing>
          <wp:inline distT="0" distB="0" distL="0" distR="0" wp14:anchorId="365BEA80" wp14:editId="7F400C6F">
            <wp:extent cx="1798876" cy="2159540"/>
            <wp:effectExtent l="0" t="0" r="0" b="0"/>
            <wp:docPr id="177" name="Picture 177" descr="C:\Users\loata.tuiloma\AppData\Local\Microsoft\Windows\INetCache\Content.Word\IMG-8aeacc8492ebbff25988c55833fbda20-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2" descr="C:\Users\loata.tuiloma\AppData\Local\Microsoft\Windows\INetCache\Content.Word\IMG-8aeacc8492ebbff25988c55833fbda20-V.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812124" cy="2175444"/>
                    </a:xfrm>
                    <a:prstGeom prst="rect">
                      <a:avLst/>
                    </a:prstGeom>
                    <a:noFill/>
                    <a:ln>
                      <a:noFill/>
                    </a:ln>
                  </pic:spPr>
                </pic:pic>
              </a:graphicData>
            </a:graphic>
          </wp:inline>
        </w:drawing>
      </w:r>
      <w:r>
        <w:rPr>
          <w:rFonts w:ascii="inherit" w:hAnsi="inherit"/>
          <w:noProof/>
        </w:rPr>
        <w:t xml:space="preserve"> </w:t>
      </w:r>
      <w:r>
        <w:rPr>
          <w:noProof/>
        </w:rPr>
        <w:t xml:space="preserve">          </w:t>
      </w:r>
      <w:r>
        <w:rPr>
          <w:noProof/>
        </w:rPr>
        <w:drawing>
          <wp:inline distT="0" distB="0" distL="0" distR="0" wp14:anchorId="5729F9A8" wp14:editId="005B7B46">
            <wp:extent cx="1624219" cy="2099148"/>
            <wp:effectExtent l="0" t="0" r="0" b="0"/>
            <wp:docPr id="181" name="Picture 181" descr="C:\Users\loata.tuiloma\AppData\Local\Microsoft\Windows\INetCache\Content.Word\IMG-1bed969256b9535f8d8e2df460499338-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8" descr="C:\Users\loata.tuiloma\AppData\Local\Microsoft\Windows\INetCache\Content.Word\IMG-1bed969256b9535f8d8e2df460499338-V.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666334" cy="2153577"/>
                    </a:xfrm>
                    <a:prstGeom prst="rect">
                      <a:avLst/>
                    </a:prstGeom>
                    <a:noFill/>
                    <a:ln>
                      <a:noFill/>
                    </a:ln>
                  </pic:spPr>
                </pic:pic>
              </a:graphicData>
            </a:graphic>
          </wp:inline>
        </w:drawing>
      </w:r>
      <w:r>
        <w:rPr>
          <w:rFonts w:ascii="inherit" w:hAnsi="inherit"/>
          <w:noProof/>
        </w:rPr>
        <w:t xml:space="preserve">     </w:t>
      </w:r>
      <w:r>
        <w:rPr>
          <w:noProof/>
        </w:rPr>
        <w:t xml:space="preserve">           </w:t>
      </w:r>
      <w:r>
        <w:rPr>
          <w:noProof/>
        </w:rPr>
        <w:drawing>
          <wp:inline distT="0" distB="0" distL="0" distR="0" wp14:anchorId="5094ECB8" wp14:editId="7C4A22D6">
            <wp:extent cx="1729836" cy="2060008"/>
            <wp:effectExtent l="0" t="0" r="3810" b="0"/>
            <wp:docPr id="182" name="Picture 182" descr="C:\Users\loata.tuiloma\AppData\Local\Microsoft\Windows\INetCache\Content.Word\IMG-d5a6bbdd3d8446470dfd641653bd1365-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6" descr="C:\Users\loata.tuiloma\AppData\Local\Microsoft\Windows\INetCache\Content.Word\IMG-d5a6bbdd3d8446470dfd641653bd1365-V.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759460" cy="2095286"/>
                    </a:xfrm>
                    <a:prstGeom prst="rect">
                      <a:avLst/>
                    </a:prstGeom>
                    <a:noFill/>
                    <a:ln>
                      <a:noFill/>
                    </a:ln>
                  </pic:spPr>
                </pic:pic>
              </a:graphicData>
            </a:graphic>
          </wp:inline>
        </w:drawing>
      </w:r>
      <w:r>
        <w:rPr>
          <w:rFonts w:ascii="inherit" w:hAnsi="inherit"/>
          <w:noProof/>
        </w:rPr>
        <w:t xml:space="preserve">   </w:t>
      </w:r>
    </w:p>
    <w:p w:rsidR="00C3133D" w:rsidRPr="00FD3884" w:rsidRDefault="00C3133D" w:rsidP="00C3133D">
      <w:pPr>
        <w:rPr>
          <w:rFonts w:ascii="Calibri" w:hAnsi="Calibri" w:cs="Calibri"/>
          <w:b/>
          <w:sz w:val="24"/>
          <w:szCs w:val="24"/>
        </w:rPr>
      </w:pPr>
      <w:r w:rsidRPr="001D6172">
        <w:rPr>
          <w:rFonts w:ascii="Calibri" w:hAnsi="Calibri" w:cs="Calibri"/>
          <w:b/>
          <w:noProof/>
          <w:sz w:val="24"/>
          <w:szCs w:val="24"/>
        </w:rPr>
        <w:t xml:space="preserve"> </w:t>
      </w:r>
      <w:r w:rsidRPr="008B38CA">
        <w:rPr>
          <w:noProof/>
        </w:rPr>
        <w:t xml:space="preserve"> </w:t>
      </w:r>
      <w:r>
        <w:rPr>
          <w:noProof/>
        </w:rPr>
        <w:t xml:space="preserve">    </w:t>
      </w:r>
      <w:r w:rsidRPr="00EE1534">
        <w:t xml:space="preserve"> </w:t>
      </w:r>
    </w:p>
    <w:p w:rsidR="00C3133D" w:rsidRDefault="00C3133D" w:rsidP="00C3133D">
      <w:pPr>
        <w:rPr>
          <w:rFonts w:ascii="Calibri" w:hAnsi="Calibri" w:cs="Calibri"/>
          <w:b/>
          <w:sz w:val="24"/>
          <w:szCs w:val="24"/>
        </w:rPr>
      </w:pPr>
    </w:p>
    <w:p w:rsidR="00C3133D" w:rsidRDefault="00C3133D" w:rsidP="00C3133D">
      <w:pPr>
        <w:rPr>
          <w:rFonts w:ascii="Calibri" w:hAnsi="Calibri" w:cs="Calibri"/>
          <w:b/>
          <w:sz w:val="24"/>
          <w:szCs w:val="24"/>
        </w:rPr>
      </w:pPr>
    </w:p>
    <w:p w:rsidR="00C3133D" w:rsidRDefault="00C3133D" w:rsidP="00C3133D">
      <w:pPr>
        <w:rPr>
          <w:rFonts w:ascii="Arial" w:hAnsi="Arial" w:cs="Arial"/>
          <w:b/>
          <w:sz w:val="36"/>
          <w:szCs w:val="36"/>
        </w:rPr>
      </w:pPr>
      <w:r w:rsidRPr="002A0378">
        <w:rPr>
          <w:rFonts w:ascii="Calibri" w:hAnsi="Calibri" w:cs="Calibri"/>
          <w:b/>
          <w:sz w:val="24"/>
          <w:szCs w:val="24"/>
        </w:rPr>
        <w:t>World Oral Health Day Program</w:t>
      </w:r>
      <w:r w:rsidRPr="002A0378">
        <w:rPr>
          <w:rFonts w:ascii="Arial" w:hAnsi="Arial" w:cs="Arial"/>
          <w:b/>
          <w:sz w:val="36"/>
          <w:szCs w:val="36"/>
        </w:rPr>
        <w:t xml:space="preserve">  </w:t>
      </w:r>
    </w:p>
    <w:p w:rsidR="00C3133D" w:rsidRDefault="00C3133D" w:rsidP="00C3133D">
      <w:pPr>
        <w:ind w:left="-284" w:firstLine="284"/>
        <w:rPr>
          <w:rFonts w:ascii="Arial" w:hAnsi="Arial" w:cs="Arial"/>
          <w:b/>
          <w:sz w:val="36"/>
          <w:szCs w:val="36"/>
        </w:rPr>
      </w:pPr>
      <w:r>
        <w:rPr>
          <w:noProof/>
        </w:rPr>
        <w:drawing>
          <wp:inline distT="0" distB="0" distL="0" distR="0" wp14:anchorId="43276BB8" wp14:editId="5A5C54F9">
            <wp:extent cx="2695575" cy="2247900"/>
            <wp:effectExtent l="0" t="0" r="9525" b="0"/>
            <wp:docPr id="28" name="ymail_attachmentId3e324cf9-7e9c-455b-b378-4dec19da5172" descr="cid:3e324cf9-7e9c-455b-b378-4dec19da5172"/>
            <wp:cNvGraphicFramePr/>
            <a:graphic xmlns:a="http://schemas.openxmlformats.org/drawingml/2006/main">
              <a:graphicData uri="http://schemas.openxmlformats.org/drawingml/2006/picture">
                <pic:pic xmlns:pic="http://schemas.openxmlformats.org/drawingml/2006/picture">
                  <pic:nvPicPr>
                    <pic:cNvPr id="3" name="ymail_attachmentId3e324cf9-7e9c-455b-b378-4dec19da5172" descr="cid:3e324cf9-7e9c-455b-b378-4dec19da5172"/>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2695575" cy="2247900"/>
                    </a:xfrm>
                    <a:prstGeom prst="rect">
                      <a:avLst/>
                    </a:prstGeom>
                    <a:noFill/>
                    <a:ln>
                      <a:noFill/>
                    </a:ln>
                  </pic:spPr>
                </pic:pic>
              </a:graphicData>
            </a:graphic>
          </wp:inline>
        </w:drawing>
      </w:r>
      <w:r>
        <w:rPr>
          <w:rFonts w:ascii="Arial" w:hAnsi="Arial" w:cs="Arial"/>
          <w:b/>
          <w:sz w:val="36"/>
          <w:szCs w:val="36"/>
        </w:rPr>
        <w:t xml:space="preserve">       </w:t>
      </w:r>
      <w:r w:rsidRPr="005029FF">
        <w:rPr>
          <w:rFonts w:ascii="Arial" w:hAnsi="Arial" w:cs="Arial"/>
          <w:b/>
          <w:noProof/>
          <w:sz w:val="36"/>
          <w:szCs w:val="36"/>
        </w:rPr>
        <w:drawing>
          <wp:inline distT="0" distB="0" distL="0" distR="0" wp14:anchorId="2334BA36" wp14:editId="38D876B8">
            <wp:extent cx="2301070" cy="1966193"/>
            <wp:effectExtent l="0" t="4127" r="317" b="318"/>
            <wp:docPr id="123" name="Picture 123" descr="C:\Users\loata.tuiloma\Desktop\PICS\20220320_10182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9" descr="C:\Users\loata.tuiloma\Desktop\PICS\20220320_101827.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2329865" cy="1990797"/>
                    </a:xfrm>
                    <a:prstGeom prst="rect">
                      <a:avLst/>
                    </a:prstGeom>
                    <a:noFill/>
                    <a:ln>
                      <a:noFill/>
                    </a:ln>
                  </pic:spPr>
                </pic:pic>
              </a:graphicData>
            </a:graphic>
          </wp:inline>
        </w:drawing>
      </w:r>
    </w:p>
    <w:p w:rsidR="00C3133D" w:rsidRPr="00C24DAB" w:rsidRDefault="00C3133D" w:rsidP="00C3133D">
      <w:pPr>
        <w:ind w:left="-284" w:firstLine="284"/>
        <w:rPr>
          <w:rFonts w:ascii="Calibri" w:hAnsi="Calibri" w:cs="Calibri"/>
          <w:sz w:val="22"/>
          <w:szCs w:val="22"/>
        </w:rPr>
      </w:pPr>
      <w:r w:rsidRPr="00C24DAB">
        <w:rPr>
          <w:rFonts w:ascii="Calibri" w:hAnsi="Calibri" w:cs="Calibri"/>
          <w:sz w:val="22"/>
          <w:szCs w:val="22"/>
        </w:rPr>
        <w:lastRenderedPageBreak/>
        <w:t xml:space="preserve">Pastor Albert conducting devotion                           </w:t>
      </w:r>
      <w:r>
        <w:rPr>
          <w:rFonts w:ascii="Calibri" w:hAnsi="Calibri" w:cs="Calibri"/>
          <w:sz w:val="22"/>
          <w:szCs w:val="22"/>
        </w:rPr>
        <w:t xml:space="preserve">          </w:t>
      </w:r>
      <w:r w:rsidRPr="00C24DAB">
        <w:rPr>
          <w:rFonts w:ascii="Calibri" w:hAnsi="Calibri" w:cs="Calibri"/>
          <w:sz w:val="22"/>
          <w:szCs w:val="22"/>
        </w:rPr>
        <w:t xml:space="preserve">Introduction of Chief Guest by IDT </w:t>
      </w:r>
      <w:proofErr w:type="spellStart"/>
      <w:r w:rsidRPr="00C24DAB">
        <w:rPr>
          <w:rFonts w:ascii="Calibri" w:hAnsi="Calibri" w:cs="Calibri"/>
          <w:sz w:val="22"/>
          <w:szCs w:val="22"/>
        </w:rPr>
        <w:t>Mrs</w:t>
      </w:r>
      <w:proofErr w:type="spellEnd"/>
      <w:r w:rsidRPr="00C24DAB">
        <w:rPr>
          <w:rFonts w:ascii="Calibri" w:hAnsi="Calibri" w:cs="Calibri"/>
          <w:sz w:val="22"/>
          <w:szCs w:val="22"/>
        </w:rPr>
        <w:t xml:space="preserve"> Korovou</w:t>
      </w:r>
    </w:p>
    <w:p w:rsidR="00C3133D" w:rsidRDefault="00C3133D" w:rsidP="00C3133D">
      <w:pPr>
        <w:rPr>
          <w:rFonts w:ascii="Calibri" w:hAnsi="Calibri" w:cs="Calibri"/>
          <w:sz w:val="24"/>
          <w:szCs w:val="24"/>
        </w:rPr>
      </w:pPr>
      <w:r>
        <w:rPr>
          <w:noProof/>
        </w:rPr>
        <w:drawing>
          <wp:inline distT="0" distB="0" distL="0" distR="0" wp14:anchorId="634F4729" wp14:editId="7369D352">
            <wp:extent cx="2733675" cy="2343150"/>
            <wp:effectExtent l="0" t="0" r="9525" b="0"/>
            <wp:docPr id="29" name="ymail_attachmentId164bc325-8167-4632-baa3-ecefaeccdb1b" descr="cid:164bc325-8167-4632-baa3-ecefaeccdb1b"/>
            <wp:cNvGraphicFramePr/>
            <a:graphic xmlns:a="http://schemas.openxmlformats.org/drawingml/2006/main">
              <a:graphicData uri="http://schemas.openxmlformats.org/drawingml/2006/picture">
                <pic:pic xmlns:pic="http://schemas.openxmlformats.org/drawingml/2006/picture">
                  <pic:nvPicPr>
                    <pic:cNvPr id="3" name="ymail_attachmentId164bc325-8167-4632-baa3-ecefaeccdb1b" descr="cid:164bc325-8167-4632-baa3-ecefaeccdb1b"/>
                    <pic:cNvPicPr/>
                  </pic:nvPicPr>
                  <pic:blipFill>
                    <a:blip r:embed="rId22" r:link="rId23" cstate="print">
                      <a:extLst>
                        <a:ext uri="{28A0092B-C50C-407E-A947-70E740481C1C}">
                          <a14:useLocalDpi xmlns:a14="http://schemas.microsoft.com/office/drawing/2010/main" val="0"/>
                        </a:ext>
                      </a:extLst>
                    </a:blip>
                    <a:srcRect/>
                    <a:stretch>
                      <a:fillRect/>
                    </a:stretch>
                  </pic:blipFill>
                  <pic:spPr bwMode="auto">
                    <a:xfrm>
                      <a:off x="0" y="0"/>
                      <a:ext cx="2733675" cy="2343150"/>
                    </a:xfrm>
                    <a:prstGeom prst="rect">
                      <a:avLst/>
                    </a:prstGeom>
                    <a:noFill/>
                    <a:ln>
                      <a:noFill/>
                    </a:ln>
                  </pic:spPr>
                </pic:pic>
              </a:graphicData>
            </a:graphic>
          </wp:inline>
        </w:drawing>
      </w:r>
      <w:r>
        <w:rPr>
          <w:rFonts w:ascii="Calibri" w:hAnsi="Calibri" w:cs="Calibri"/>
          <w:sz w:val="24"/>
          <w:szCs w:val="24"/>
        </w:rPr>
        <w:t xml:space="preserve">            </w:t>
      </w:r>
      <w:r w:rsidRPr="005029FF">
        <w:rPr>
          <w:rFonts w:ascii="Calibri" w:hAnsi="Calibri" w:cs="Calibri"/>
          <w:noProof/>
          <w:sz w:val="24"/>
          <w:szCs w:val="24"/>
        </w:rPr>
        <w:drawing>
          <wp:inline distT="0" distB="0" distL="0" distR="0" wp14:anchorId="3DDCF26A" wp14:editId="604CAFA3">
            <wp:extent cx="2371464" cy="2599055"/>
            <wp:effectExtent l="317" t="0" r="0" b="0"/>
            <wp:docPr id="124" name="Picture 124" descr="C:\Users\loata.tuiloma\Desktop\PICS\20220320_1027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0" descr="C:\Users\loata.tuiloma\Desktop\PICS\20220320_102722.jpg"/>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rot="5400000">
                      <a:off x="0" y="0"/>
                      <a:ext cx="2387093" cy="2616184"/>
                    </a:xfrm>
                    <a:prstGeom prst="rect">
                      <a:avLst/>
                    </a:prstGeom>
                    <a:noFill/>
                    <a:ln>
                      <a:noFill/>
                    </a:ln>
                  </pic:spPr>
                </pic:pic>
              </a:graphicData>
            </a:graphic>
          </wp:inline>
        </w:drawing>
      </w:r>
    </w:p>
    <w:p w:rsidR="00C3133D" w:rsidRPr="00C24DAB" w:rsidRDefault="00C3133D" w:rsidP="00C3133D">
      <w:pPr>
        <w:rPr>
          <w:rFonts w:ascii="Calibri" w:hAnsi="Calibri" w:cs="Calibri"/>
          <w:sz w:val="22"/>
          <w:szCs w:val="22"/>
        </w:rPr>
      </w:pPr>
      <w:r>
        <w:rPr>
          <w:rFonts w:ascii="Calibri" w:hAnsi="Calibri" w:cs="Calibri"/>
          <w:sz w:val="22"/>
          <w:szCs w:val="22"/>
        </w:rPr>
        <w:t xml:space="preserve"> </w:t>
      </w:r>
      <w:r w:rsidRPr="00C24DAB">
        <w:rPr>
          <w:rFonts w:ascii="Calibri" w:hAnsi="Calibri" w:cs="Calibri"/>
          <w:sz w:val="22"/>
          <w:szCs w:val="22"/>
        </w:rPr>
        <w:t xml:space="preserve">Garlanding of Chief Guest by Dr </w:t>
      </w:r>
      <w:proofErr w:type="gramStart"/>
      <w:r w:rsidRPr="00C24DAB">
        <w:rPr>
          <w:rFonts w:ascii="Calibri" w:hAnsi="Calibri" w:cs="Calibri"/>
          <w:sz w:val="22"/>
          <w:szCs w:val="22"/>
        </w:rPr>
        <w:t xml:space="preserve">Rejieli                         </w:t>
      </w:r>
      <w:r>
        <w:rPr>
          <w:rFonts w:ascii="Calibri" w:hAnsi="Calibri" w:cs="Calibri"/>
          <w:sz w:val="22"/>
          <w:szCs w:val="22"/>
        </w:rPr>
        <w:t xml:space="preserve">      </w:t>
      </w:r>
      <w:r w:rsidRPr="00C24DAB">
        <w:rPr>
          <w:rFonts w:ascii="Calibri" w:hAnsi="Calibri" w:cs="Calibri"/>
          <w:sz w:val="22"/>
          <w:szCs w:val="22"/>
        </w:rPr>
        <w:t xml:space="preserve"> Dr</w:t>
      </w:r>
      <w:proofErr w:type="gramEnd"/>
      <w:r w:rsidRPr="00C24DAB">
        <w:rPr>
          <w:rFonts w:ascii="Calibri" w:hAnsi="Calibri" w:cs="Calibri"/>
          <w:sz w:val="22"/>
          <w:szCs w:val="22"/>
        </w:rPr>
        <w:t xml:space="preserve"> Rigamoto delivering her speech</w:t>
      </w:r>
    </w:p>
    <w:p w:rsidR="00C3133D" w:rsidRDefault="00C3133D" w:rsidP="00C3133D">
      <w:pPr>
        <w:rPr>
          <w:rFonts w:ascii="inherit" w:hAnsi="inherit"/>
          <w:noProof/>
        </w:rPr>
      </w:pPr>
      <w:r>
        <w:rPr>
          <w:rFonts w:ascii="Arial" w:hAnsi="Arial" w:cs="Arial"/>
          <w:sz w:val="36"/>
          <w:szCs w:val="36"/>
        </w:rPr>
        <w:t xml:space="preserve"> </w:t>
      </w:r>
      <w:r>
        <w:rPr>
          <w:rFonts w:ascii="inherit" w:hAnsi="inherit"/>
          <w:noProof/>
        </w:rPr>
        <w:t xml:space="preserve"> </w:t>
      </w:r>
      <w:r>
        <w:rPr>
          <w:rFonts w:ascii="inherit" w:hAnsi="inherit"/>
          <w:noProof/>
        </w:rPr>
        <w:drawing>
          <wp:inline distT="0" distB="0" distL="0" distR="0" wp14:anchorId="78FAE5F7" wp14:editId="4C552832">
            <wp:extent cx="2228850" cy="2343150"/>
            <wp:effectExtent l="0" t="0" r="0" b="0"/>
            <wp:docPr id="27" name="Picture 27" descr="cid:3b43fa6b-9929-492b-a21a-edf147d35a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3b43fa6b-9929-492b-a21a-edf147d35a13" descr="cid:3b43fa6b-9929-492b-a21a-edf147d35a13"/>
                    <pic:cNvPicPr>
                      <a:picLocks noChangeAspect="1" noChangeArrowheads="1"/>
                    </pic:cNvPicPr>
                  </pic:nvPicPr>
                  <pic:blipFill>
                    <a:blip r:embed="rId25" r:link="rId26" cstate="print">
                      <a:extLst>
                        <a:ext uri="{28A0092B-C50C-407E-A947-70E740481C1C}">
                          <a14:useLocalDpi xmlns:a14="http://schemas.microsoft.com/office/drawing/2010/main" val="0"/>
                        </a:ext>
                      </a:extLst>
                    </a:blip>
                    <a:srcRect/>
                    <a:stretch>
                      <a:fillRect/>
                    </a:stretch>
                  </pic:blipFill>
                  <pic:spPr bwMode="auto">
                    <a:xfrm>
                      <a:off x="0" y="0"/>
                      <a:ext cx="2239793" cy="2354654"/>
                    </a:xfrm>
                    <a:prstGeom prst="rect">
                      <a:avLst/>
                    </a:prstGeom>
                    <a:noFill/>
                    <a:ln>
                      <a:noFill/>
                    </a:ln>
                  </pic:spPr>
                </pic:pic>
              </a:graphicData>
            </a:graphic>
          </wp:inline>
        </w:drawing>
      </w:r>
      <w:r w:rsidRPr="00804592">
        <w:rPr>
          <w:rFonts w:ascii="inherit" w:hAnsi="inherit"/>
          <w:noProof/>
        </w:rPr>
        <w:t xml:space="preserve"> </w:t>
      </w:r>
      <w:r>
        <w:rPr>
          <w:rFonts w:ascii="inherit" w:hAnsi="inherit"/>
          <w:noProof/>
        </w:rPr>
        <w:t xml:space="preserve">        </w:t>
      </w:r>
      <w:r w:rsidRPr="009D2505">
        <w:rPr>
          <w:rFonts w:ascii="inherit" w:hAnsi="inherit"/>
          <w:noProof/>
        </w:rPr>
        <w:drawing>
          <wp:inline distT="0" distB="0" distL="0" distR="0" wp14:anchorId="79F3DC8E" wp14:editId="1B611DFD">
            <wp:extent cx="2397216" cy="2465252"/>
            <wp:effectExtent l="4128" t="0" r="7302" b="7303"/>
            <wp:docPr id="8" name="Picture 8" descr="C:\Users\loata.tuiloma\Desktop\PICS\20220320_1018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oata.tuiloma\Desktop\PICS\20220320_101858.jpg"/>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rot="5400000">
                      <a:off x="0" y="0"/>
                      <a:ext cx="2410231" cy="2478636"/>
                    </a:xfrm>
                    <a:prstGeom prst="rect">
                      <a:avLst/>
                    </a:prstGeom>
                    <a:noFill/>
                    <a:ln>
                      <a:noFill/>
                    </a:ln>
                  </pic:spPr>
                </pic:pic>
              </a:graphicData>
            </a:graphic>
          </wp:inline>
        </w:drawing>
      </w:r>
      <w:r>
        <w:rPr>
          <w:rFonts w:ascii="inherit" w:hAnsi="inherit"/>
          <w:noProof/>
        </w:rPr>
        <w:t>Participants SDA youth</w:t>
      </w:r>
    </w:p>
    <w:p w:rsidR="00C3133D" w:rsidRDefault="00C3133D" w:rsidP="00C3133D">
      <w:pPr>
        <w:rPr>
          <w:rFonts w:ascii="inherit" w:hAnsi="inherit"/>
          <w:noProof/>
        </w:rPr>
      </w:pPr>
      <w:r>
        <w:rPr>
          <w:rFonts w:ascii="inherit" w:hAnsi="inherit"/>
          <w:noProof/>
        </w:rPr>
        <w:t>Cutting of the World Oral Health Celebration Cake</w:t>
      </w:r>
    </w:p>
    <w:p w:rsidR="00C3133D" w:rsidRPr="00C24DAB" w:rsidRDefault="00C3133D" w:rsidP="00C3133D">
      <w:pPr>
        <w:rPr>
          <w:rFonts w:ascii="inherit" w:hAnsi="inherit"/>
          <w:noProof/>
        </w:rPr>
      </w:pPr>
      <w:r w:rsidRPr="00804592">
        <w:rPr>
          <w:rFonts w:ascii="inherit" w:hAnsi="inherit"/>
          <w:b/>
          <w:noProof/>
        </w:rPr>
        <w:t>Together We Can</w:t>
      </w:r>
      <w:r>
        <w:rPr>
          <w:rFonts w:ascii="inherit" w:hAnsi="inherit"/>
          <w:noProof/>
        </w:rPr>
        <w:t>…Matron Maternity, NCD officer SDA , Youth Representative, PDO Lautoka Dental, Chief Guest Dr Taito, Hospital Administrator  &amp; Pastor Albert</w:t>
      </w:r>
    </w:p>
    <w:p w:rsidR="00C3133D" w:rsidRDefault="00C3133D" w:rsidP="00C3133D">
      <w:pPr>
        <w:rPr>
          <w:rFonts w:ascii="Arial" w:hAnsi="Arial" w:cs="Arial"/>
          <w:b/>
          <w:noProof/>
        </w:rPr>
      </w:pPr>
    </w:p>
    <w:p w:rsidR="00C3133D" w:rsidRDefault="00C3133D" w:rsidP="00C3133D">
      <w:pPr>
        <w:rPr>
          <w:rFonts w:ascii="Arial" w:hAnsi="Arial" w:cs="Arial"/>
          <w:b/>
          <w:noProof/>
        </w:rPr>
      </w:pPr>
    </w:p>
    <w:p w:rsidR="00C3133D" w:rsidRDefault="00C3133D" w:rsidP="00C3133D">
      <w:pPr>
        <w:rPr>
          <w:rFonts w:ascii="Arial" w:hAnsi="Arial" w:cs="Arial"/>
          <w:b/>
          <w:noProof/>
        </w:rPr>
      </w:pPr>
    </w:p>
    <w:p w:rsidR="00C3133D" w:rsidRDefault="00C3133D" w:rsidP="00C3133D">
      <w:pPr>
        <w:rPr>
          <w:rFonts w:ascii="Arial" w:hAnsi="Arial" w:cs="Arial"/>
          <w:b/>
          <w:noProof/>
        </w:rPr>
      </w:pPr>
    </w:p>
    <w:p w:rsidR="00C3133D" w:rsidRDefault="00C3133D" w:rsidP="00C3133D">
      <w:pPr>
        <w:rPr>
          <w:rFonts w:ascii="Arial" w:hAnsi="Arial" w:cs="Arial"/>
          <w:b/>
          <w:noProof/>
        </w:rPr>
      </w:pPr>
    </w:p>
    <w:p w:rsidR="00C3133D" w:rsidRDefault="00C3133D" w:rsidP="00C3133D">
      <w:pPr>
        <w:rPr>
          <w:rFonts w:ascii="Arial" w:hAnsi="Arial" w:cs="Arial"/>
          <w:b/>
          <w:noProof/>
        </w:rPr>
      </w:pPr>
      <w:r w:rsidRPr="00804592">
        <w:rPr>
          <w:rFonts w:ascii="Arial" w:hAnsi="Arial" w:cs="Arial"/>
          <w:b/>
          <w:noProof/>
        </w:rPr>
        <w:lastRenderedPageBreak/>
        <w:t xml:space="preserve">Refreshments   </w:t>
      </w:r>
    </w:p>
    <w:p w:rsidR="00C3133D" w:rsidRDefault="00C3133D" w:rsidP="00C3133D">
      <w:pPr>
        <w:rPr>
          <w:rFonts w:ascii="Arial" w:hAnsi="Arial" w:cs="Arial"/>
          <w:b/>
          <w:noProof/>
        </w:rPr>
      </w:pPr>
    </w:p>
    <w:p w:rsidR="00C3133D" w:rsidRDefault="00C3133D" w:rsidP="00C3133D">
      <w:pPr>
        <w:rPr>
          <w:rFonts w:ascii="Arial" w:hAnsi="Arial" w:cs="Arial"/>
          <w:b/>
          <w:noProof/>
        </w:rPr>
      </w:pPr>
      <w:r w:rsidRPr="005029FF">
        <w:rPr>
          <w:rFonts w:ascii="Arial" w:hAnsi="Arial" w:cs="Arial"/>
          <w:b/>
          <w:noProof/>
        </w:rPr>
        <w:lastRenderedPageBreak/>
        <w:drawing>
          <wp:inline distT="0" distB="0" distL="0" distR="0" wp14:anchorId="77C823AF" wp14:editId="540DFA4B">
            <wp:extent cx="2622550" cy="2307205"/>
            <wp:effectExtent l="329247" t="280353" r="335598" b="278447"/>
            <wp:docPr id="127" name="Picture 127" descr="C:\Users\loata.tuiloma\Desktop\PICS\20220320_1049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3" descr="C:\Users\loata.tuiloma\Desktop\PICS\20220320_104919.jpg"/>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rot="4438976">
                      <a:off x="0" y="0"/>
                      <a:ext cx="2630536" cy="2314231"/>
                    </a:xfrm>
                    <a:prstGeom prst="rect">
                      <a:avLst/>
                    </a:prstGeom>
                    <a:noFill/>
                    <a:ln>
                      <a:noFill/>
                    </a:ln>
                  </pic:spPr>
                </pic:pic>
              </a:graphicData>
            </a:graphic>
          </wp:inline>
        </w:drawing>
      </w:r>
      <w:r w:rsidRPr="005029FF">
        <w:rPr>
          <w:rFonts w:ascii="Arial" w:hAnsi="Arial" w:cs="Arial"/>
          <w:b/>
          <w:noProof/>
        </w:rPr>
        <w:drawing>
          <wp:inline distT="0" distB="0" distL="0" distR="0" wp14:anchorId="3747E3B1" wp14:editId="5BF6CBF9">
            <wp:extent cx="2635749" cy="2385695"/>
            <wp:effectExtent l="315277" t="275273" r="308928" b="289877"/>
            <wp:docPr id="125" name="Picture 125" descr="C:\Users\loata.tuiloma\Desktop\PICS\20220320_1039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1" descr="C:\Users\loata.tuiloma\Desktop\PICS\20220320_103923.jpg"/>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rot="6345044">
                      <a:off x="0" y="0"/>
                      <a:ext cx="2635749" cy="2385695"/>
                    </a:xfrm>
                    <a:prstGeom prst="rect">
                      <a:avLst/>
                    </a:prstGeom>
                    <a:noFill/>
                    <a:ln>
                      <a:noFill/>
                    </a:ln>
                  </pic:spPr>
                </pic:pic>
              </a:graphicData>
            </a:graphic>
          </wp:inline>
        </w:drawing>
      </w:r>
      <w:r>
        <w:rPr>
          <w:rFonts w:ascii="Arial" w:hAnsi="Arial" w:cs="Arial"/>
          <w:b/>
          <w:noProof/>
        </w:rPr>
        <w:t xml:space="preserve">      </w:t>
      </w:r>
      <w:r w:rsidRPr="005029FF">
        <w:rPr>
          <w:rFonts w:ascii="Arial" w:hAnsi="Arial" w:cs="Arial"/>
          <w:b/>
          <w:noProof/>
        </w:rPr>
        <w:drawing>
          <wp:inline distT="0" distB="0" distL="0" distR="0" wp14:anchorId="25FC0505" wp14:editId="50596A6E">
            <wp:extent cx="2283572" cy="2676525"/>
            <wp:effectExtent l="0" t="6033" r="0" b="0"/>
            <wp:docPr id="126" name="Picture 126" descr="C:\Users\loata.tuiloma\Desktop\PICS\20220320_1039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2" descr="C:\Users\loata.tuiloma\Desktop\PICS\20220320_103935.jpg"/>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5400000">
                      <a:off x="0" y="0"/>
                      <a:ext cx="2301219" cy="2697209"/>
                    </a:xfrm>
                    <a:prstGeom prst="rect">
                      <a:avLst/>
                    </a:prstGeom>
                    <a:noFill/>
                    <a:ln>
                      <a:noFill/>
                    </a:ln>
                  </pic:spPr>
                </pic:pic>
              </a:graphicData>
            </a:graphic>
          </wp:inline>
        </w:drawing>
      </w:r>
      <w:r w:rsidRPr="005029FF">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Times New Roman" w:eastAsia="Times New Roman" w:hAnsi="Times New Roman" w:cs="Times New Roman"/>
          <w:snapToGrid w:val="0"/>
          <w:color w:val="000000"/>
          <w:w w:val="0"/>
          <w:sz w:val="0"/>
          <w:szCs w:val="0"/>
          <w:u w:color="000000"/>
          <w:bdr w:val="none" w:sz="0" w:space="0" w:color="000000"/>
          <w:shd w:val="clear" w:color="000000" w:fill="000000"/>
          <w:lang w:eastAsia="x-none" w:bidi="x-none"/>
        </w:rPr>
        <w:t xml:space="preserve">   </w:t>
      </w:r>
      <w:r>
        <w:rPr>
          <w:rFonts w:ascii="Arial" w:hAnsi="Arial" w:cs="Arial"/>
          <w:b/>
          <w:noProof/>
        </w:rPr>
        <w:t xml:space="preserve">                      </w:t>
      </w:r>
      <w:r w:rsidRPr="005029FF">
        <w:rPr>
          <w:rFonts w:ascii="Arial" w:hAnsi="Arial" w:cs="Arial"/>
          <w:b/>
          <w:noProof/>
        </w:rPr>
        <w:lastRenderedPageBreak/>
        <w:drawing>
          <wp:inline distT="0" distB="0" distL="0" distR="0" wp14:anchorId="1154E118" wp14:editId="004C151D">
            <wp:extent cx="2774950" cy="2250286"/>
            <wp:effectExtent l="0" t="0" r="6350" b="0"/>
            <wp:docPr id="128" name="Picture 128" descr="C:\Users\loata.tuiloma\Desktop\PICS\IMG-68758e9e4b3c795b132df8ce95938e06-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4" descr="C:\Users\loata.tuiloma\Desktop\PICS\IMG-68758e9e4b3c795b132df8ce95938e06-V.jpg"/>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93466" cy="2265301"/>
                    </a:xfrm>
                    <a:prstGeom prst="rect">
                      <a:avLst/>
                    </a:prstGeom>
                    <a:noFill/>
                    <a:ln>
                      <a:noFill/>
                    </a:ln>
                  </pic:spPr>
                </pic:pic>
              </a:graphicData>
            </a:graphic>
          </wp:inline>
        </w:drawing>
      </w:r>
    </w:p>
    <w:p w:rsidR="00C3133D" w:rsidRPr="00844318" w:rsidRDefault="00C3133D" w:rsidP="00C3133D">
      <w:pPr>
        <w:rPr>
          <w:rFonts w:ascii="Calibri" w:hAnsi="Calibri" w:cs="Calibri"/>
          <w:b/>
          <w:noProof/>
          <w:sz w:val="22"/>
          <w:szCs w:val="22"/>
        </w:rPr>
      </w:pPr>
      <w:r>
        <w:rPr>
          <w:rFonts w:ascii="Arial" w:hAnsi="Arial" w:cs="Arial"/>
          <w:b/>
          <w:noProof/>
        </w:rPr>
        <w:t xml:space="preserve">                                          </w:t>
      </w:r>
      <w:r w:rsidRPr="00844318">
        <w:rPr>
          <w:rFonts w:ascii="Calibri" w:hAnsi="Calibri" w:cs="Calibri"/>
          <w:b/>
          <w:noProof/>
          <w:sz w:val="22"/>
          <w:szCs w:val="22"/>
        </w:rPr>
        <w:t>Participants treated to refreshments prepared by staff</w:t>
      </w:r>
    </w:p>
    <w:p w:rsidR="00C3133D" w:rsidRDefault="00C3133D" w:rsidP="00C3133D">
      <w:pPr>
        <w:rPr>
          <w:rFonts w:ascii="Arial" w:hAnsi="Arial" w:cs="Arial"/>
          <w:b/>
          <w:noProof/>
        </w:rPr>
      </w:pPr>
      <w:r>
        <w:rPr>
          <w:rFonts w:ascii="Arial" w:hAnsi="Arial" w:cs="Arial"/>
          <w:b/>
          <w:noProof/>
        </w:rPr>
        <w:t xml:space="preserve">                                            </w:t>
      </w:r>
      <w:r w:rsidRPr="005029FF">
        <w:rPr>
          <w:rFonts w:ascii="Arial" w:hAnsi="Arial" w:cs="Arial"/>
          <w:b/>
          <w:noProof/>
        </w:rPr>
        <w:drawing>
          <wp:inline distT="0" distB="0" distL="0" distR="0" wp14:anchorId="01D2A047" wp14:editId="085B73C1">
            <wp:extent cx="3113180" cy="2217906"/>
            <wp:effectExtent l="0" t="0" r="0" b="0"/>
            <wp:docPr id="129" name="Picture 129" descr="C:\Users\loata.tuiloma\Desktop\PICS\20220320_1039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5" descr="C:\Users\loata.tuiloma\Desktop\PICS\20220320_103952.jpg"/>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129425" cy="2229480"/>
                    </a:xfrm>
                    <a:prstGeom prst="rect">
                      <a:avLst/>
                    </a:prstGeom>
                    <a:noFill/>
                    <a:ln>
                      <a:noFill/>
                    </a:ln>
                  </pic:spPr>
                </pic:pic>
              </a:graphicData>
            </a:graphic>
          </wp:inline>
        </w:drawing>
      </w:r>
    </w:p>
    <w:p w:rsidR="00C3133D" w:rsidRDefault="00C3133D" w:rsidP="00C3133D">
      <w:pPr>
        <w:rPr>
          <w:rFonts w:ascii="Arial" w:hAnsi="Arial" w:cs="Arial"/>
          <w:b/>
          <w:noProof/>
        </w:rPr>
      </w:pPr>
    </w:p>
    <w:p w:rsidR="00C3133D" w:rsidRDefault="00C3133D" w:rsidP="00C3133D">
      <w:pPr>
        <w:rPr>
          <w:rFonts w:ascii="Arial" w:hAnsi="Arial" w:cs="Arial"/>
          <w:b/>
          <w:noProof/>
        </w:rPr>
      </w:pPr>
    </w:p>
    <w:p w:rsidR="00C3133D" w:rsidRDefault="00C3133D" w:rsidP="00C3133D">
      <w:pPr>
        <w:rPr>
          <w:rFonts w:ascii="Arial" w:hAnsi="Arial" w:cs="Arial"/>
          <w:b/>
          <w:noProof/>
        </w:rPr>
      </w:pPr>
      <w:r>
        <w:rPr>
          <w:rFonts w:ascii="Arial" w:hAnsi="Arial" w:cs="Arial"/>
          <w:b/>
          <w:noProof/>
        </w:rPr>
        <w:t>Presentations</w:t>
      </w:r>
    </w:p>
    <w:p w:rsidR="00C3133D" w:rsidRDefault="00C3133D" w:rsidP="00C3133D">
      <w:pPr>
        <w:rPr>
          <w:rFonts w:ascii="Arial" w:hAnsi="Arial" w:cs="Arial"/>
          <w:b/>
          <w:noProof/>
        </w:rPr>
      </w:pPr>
      <w:r>
        <w:rPr>
          <w:rFonts w:ascii="inherit" w:hAnsi="inherit"/>
          <w:noProof/>
        </w:rPr>
        <w:lastRenderedPageBreak/>
        <w:drawing>
          <wp:inline distT="0" distB="0" distL="0" distR="0" wp14:anchorId="37745831" wp14:editId="05682662">
            <wp:extent cx="2275840" cy="2752927"/>
            <wp:effectExtent l="0" t="0" r="0" b="9525"/>
            <wp:docPr id="45" name="Picture 45" descr="cid:2aa3a9e4-cd82-4925-9470-5b34027091a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2aa3a9e4-cd82-4925-9470-5b34027091a4" descr="cid:2aa3a9e4-cd82-4925-9470-5b34027091a4"/>
                    <pic:cNvPicPr>
                      <a:picLocks noChangeAspect="1" noChangeArrowheads="1"/>
                    </pic:cNvPicPr>
                  </pic:nvPicPr>
                  <pic:blipFill>
                    <a:blip r:embed="rId33" r:link="rId34" cstate="print">
                      <a:extLst>
                        <a:ext uri="{28A0092B-C50C-407E-A947-70E740481C1C}">
                          <a14:useLocalDpi xmlns:a14="http://schemas.microsoft.com/office/drawing/2010/main" val="0"/>
                        </a:ext>
                      </a:extLst>
                    </a:blip>
                    <a:srcRect/>
                    <a:stretch>
                      <a:fillRect/>
                    </a:stretch>
                  </pic:blipFill>
                  <pic:spPr bwMode="auto">
                    <a:xfrm>
                      <a:off x="0" y="0"/>
                      <a:ext cx="2363681" cy="2859183"/>
                    </a:xfrm>
                    <a:prstGeom prst="rect">
                      <a:avLst/>
                    </a:prstGeom>
                    <a:noFill/>
                    <a:ln>
                      <a:noFill/>
                    </a:ln>
                  </pic:spPr>
                </pic:pic>
              </a:graphicData>
            </a:graphic>
          </wp:inline>
        </w:drawing>
      </w:r>
      <w:r>
        <w:rPr>
          <w:rFonts w:ascii="Arial" w:hAnsi="Arial" w:cs="Arial"/>
          <w:b/>
          <w:noProof/>
        </w:rPr>
        <w:t xml:space="preserve">    </w:t>
      </w:r>
      <w:r>
        <w:rPr>
          <w:rFonts w:ascii="inherit" w:hAnsi="inherit"/>
          <w:noProof/>
        </w:rPr>
        <w:t xml:space="preserve">                               </w:t>
      </w:r>
      <w:r>
        <w:rPr>
          <w:rFonts w:ascii="inherit" w:hAnsi="inherit"/>
          <w:noProof/>
        </w:rPr>
        <w:drawing>
          <wp:inline distT="0" distB="0" distL="0" distR="0" wp14:anchorId="07953FD8" wp14:editId="03BEE477">
            <wp:extent cx="2470785" cy="2699910"/>
            <wp:effectExtent l="0" t="0" r="5715" b="5715"/>
            <wp:docPr id="46" name="Picture 46" descr="cid:e45389bf-3e8d-4382-9cca-c6dbe83fac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e45389bf-3e8d-4382-9cca-c6dbe83facce" descr="cid:e45389bf-3e8d-4382-9cca-c6dbe83facce"/>
                    <pic:cNvPicPr>
                      <a:picLocks noChangeAspect="1" noChangeArrowheads="1"/>
                    </pic:cNvPicPr>
                  </pic:nvPicPr>
                  <pic:blipFill>
                    <a:blip r:embed="rId35" r:link="rId36" cstate="print">
                      <a:extLst>
                        <a:ext uri="{28A0092B-C50C-407E-A947-70E740481C1C}">
                          <a14:useLocalDpi xmlns:a14="http://schemas.microsoft.com/office/drawing/2010/main" val="0"/>
                        </a:ext>
                      </a:extLst>
                    </a:blip>
                    <a:srcRect/>
                    <a:stretch>
                      <a:fillRect/>
                    </a:stretch>
                  </pic:blipFill>
                  <pic:spPr bwMode="auto">
                    <a:xfrm>
                      <a:off x="0" y="0"/>
                      <a:ext cx="2559328" cy="2796664"/>
                    </a:xfrm>
                    <a:prstGeom prst="rect">
                      <a:avLst/>
                    </a:prstGeom>
                    <a:noFill/>
                    <a:ln>
                      <a:noFill/>
                    </a:ln>
                  </pic:spPr>
                </pic:pic>
              </a:graphicData>
            </a:graphic>
          </wp:inline>
        </w:drawing>
      </w:r>
      <w:r>
        <w:rPr>
          <w:rFonts w:ascii="Arial" w:hAnsi="Arial" w:cs="Arial"/>
          <w:b/>
          <w:noProof/>
        </w:rPr>
        <w:t xml:space="preserve"> </w:t>
      </w:r>
    </w:p>
    <w:p w:rsidR="00C3133D" w:rsidRPr="00BD2544" w:rsidRDefault="00C3133D" w:rsidP="00C3133D">
      <w:pPr>
        <w:rPr>
          <w:rFonts w:ascii="Calibri" w:hAnsi="Calibri" w:cs="Calibri"/>
          <w:noProof/>
          <w:sz w:val="22"/>
          <w:szCs w:val="22"/>
        </w:rPr>
      </w:pPr>
      <w:r w:rsidRPr="00BD2544">
        <w:rPr>
          <w:rFonts w:ascii="Calibri" w:hAnsi="Calibri" w:cs="Calibri"/>
          <w:sz w:val="22"/>
          <w:szCs w:val="22"/>
        </w:rPr>
        <w:t xml:space="preserve">Dr </w:t>
      </w:r>
      <w:proofErr w:type="spellStart"/>
      <w:r w:rsidRPr="00BD2544">
        <w:rPr>
          <w:rFonts w:ascii="Calibri" w:hAnsi="Calibri" w:cs="Calibri"/>
          <w:sz w:val="22"/>
          <w:szCs w:val="22"/>
        </w:rPr>
        <w:t>Simran</w:t>
      </w:r>
      <w:proofErr w:type="spellEnd"/>
      <w:r w:rsidRPr="00BD2544">
        <w:rPr>
          <w:rFonts w:ascii="Calibri" w:hAnsi="Calibri" w:cs="Calibri"/>
          <w:sz w:val="22"/>
          <w:szCs w:val="22"/>
        </w:rPr>
        <w:t>…Tooth development</w:t>
      </w:r>
      <w:r w:rsidRPr="00BD2544">
        <w:rPr>
          <w:rFonts w:ascii="Calibri" w:hAnsi="Calibri" w:cs="Calibri"/>
          <w:noProof/>
          <w:sz w:val="22"/>
          <w:szCs w:val="22"/>
        </w:rPr>
        <w:t xml:space="preserve">                           </w:t>
      </w:r>
      <w:r>
        <w:rPr>
          <w:rFonts w:ascii="Calibri" w:hAnsi="Calibri" w:cs="Calibri"/>
          <w:noProof/>
          <w:sz w:val="22"/>
          <w:szCs w:val="22"/>
        </w:rPr>
        <w:t xml:space="preserve">                        </w:t>
      </w:r>
      <w:r w:rsidRPr="00BD2544">
        <w:rPr>
          <w:rFonts w:ascii="Calibri" w:hAnsi="Calibri" w:cs="Calibri"/>
          <w:noProof/>
          <w:sz w:val="22"/>
          <w:szCs w:val="22"/>
        </w:rPr>
        <w:t xml:space="preserve">Dr Devashna… Risk Factors and Childhood caries      </w:t>
      </w:r>
    </w:p>
    <w:p w:rsidR="00C3133D" w:rsidRDefault="00C3133D" w:rsidP="00C3133D">
      <w:pPr>
        <w:rPr>
          <w:rFonts w:ascii="inherit" w:hAnsi="inherit"/>
          <w:noProof/>
        </w:rPr>
      </w:pPr>
      <w:r>
        <w:rPr>
          <w:rFonts w:ascii="Calibri" w:hAnsi="Calibri" w:cs="Calibri"/>
          <w:noProof/>
          <w:sz w:val="22"/>
          <w:szCs w:val="22"/>
        </w:rPr>
        <w:t xml:space="preserve">                     a</w:t>
      </w:r>
      <w:r w:rsidRPr="00BD2544">
        <w:rPr>
          <w:rFonts w:ascii="Calibri" w:hAnsi="Calibri" w:cs="Calibri"/>
          <w:noProof/>
          <w:sz w:val="22"/>
          <w:szCs w:val="22"/>
        </w:rPr>
        <w:t>nd Eruption sequence</w:t>
      </w:r>
      <w:r>
        <w:rPr>
          <w:rFonts w:ascii="inherit" w:hAnsi="inherit"/>
          <w:noProof/>
        </w:rPr>
        <w:t xml:space="preserve"> </w:t>
      </w:r>
    </w:p>
    <w:p w:rsidR="00C3133D" w:rsidRDefault="00C3133D" w:rsidP="00C3133D">
      <w:pPr>
        <w:rPr>
          <w:rFonts w:ascii="Arial" w:hAnsi="Arial" w:cs="Arial"/>
          <w:b/>
          <w:noProof/>
        </w:rPr>
      </w:pPr>
      <w:r>
        <w:rPr>
          <w:rFonts w:ascii="inherit" w:hAnsi="inherit"/>
          <w:noProof/>
        </w:rPr>
        <w:drawing>
          <wp:inline distT="0" distB="0" distL="0" distR="0" wp14:anchorId="4D4F5609" wp14:editId="77A488EF">
            <wp:extent cx="2156178" cy="2325370"/>
            <wp:effectExtent l="0" t="0" r="0" b="0"/>
            <wp:docPr id="47" name="Picture 47" descr="cid:f649a4cc-e72c-44b8-aaaa-1f0a0499ae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f649a4cc-e72c-44b8-aaaa-1f0a0499ae56" descr="cid:f649a4cc-e72c-44b8-aaaa-1f0a0499ae56"/>
                    <pic:cNvPicPr>
                      <a:picLocks noChangeAspect="1" noChangeArrowheads="1"/>
                    </pic:cNvPicPr>
                  </pic:nvPicPr>
                  <pic:blipFill>
                    <a:blip r:embed="rId37" r:link="rId38" cstate="print">
                      <a:extLst>
                        <a:ext uri="{28A0092B-C50C-407E-A947-70E740481C1C}">
                          <a14:useLocalDpi xmlns:a14="http://schemas.microsoft.com/office/drawing/2010/main" val="0"/>
                        </a:ext>
                      </a:extLst>
                    </a:blip>
                    <a:srcRect/>
                    <a:stretch>
                      <a:fillRect/>
                    </a:stretch>
                  </pic:blipFill>
                  <pic:spPr bwMode="auto">
                    <a:xfrm>
                      <a:off x="0" y="0"/>
                      <a:ext cx="2181246" cy="2352405"/>
                    </a:xfrm>
                    <a:prstGeom prst="rect">
                      <a:avLst/>
                    </a:prstGeom>
                    <a:noFill/>
                    <a:ln>
                      <a:noFill/>
                    </a:ln>
                  </pic:spPr>
                </pic:pic>
              </a:graphicData>
            </a:graphic>
          </wp:inline>
        </w:drawing>
      </w:r>
      <w:r>
        <w:rPr>
          <w:rFonts w:ascii="Arial" w:hAnsi="Arial" w:cs="Arial"/>
          <w:b/>
          <w:noProof/>
        </w:rPr>
        <w:t xml:space="preserve">                                    </w:t>
      </w:r>
      <w:r>
        <w:rPr>
          <w:rFonts w:ascii="inherit" w:hAnsi="inherit"/>
          <w:noProof/>
        </w:rPr>
        <w:drawing>
          <wp:inline distT="0" distB="0" distL="0" distR="0" wp14:anchorId="7E2627B7" wp14:editId="18CE9118">
            <wp:extent cx="2032000" cy="2319655"/>
            <wp:effectExtent l="0" t="0" r="6350" b="4445"/>
            <wp:docPr id="166" name="Picture 166" descr="cid:187c788a-3e40-4460-b555-60d5cd960b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187c788a-3e40-4460-b555-60d5cd960b78" descr="cid:187c788a-3e40-4460-b555-60d5cd960b78"/>
                    <pic:cNvPicPr>
                      <a:picLocks noChangeAspect="1" noChangeArrowheads="1"/>
                    </pic:cNvPicPr>
                  </pic:nvPicPr>
                  <pic:blipFill>
                    <a:blip r:embed="rId39" r:link="rId40" cstate="print">
                      <a:extLst>
                        <a:ext uri="{28A0092B-C50C-407E-A947-70E740481C1C}">
                          <a14:useLocalDpi xmlns:a14="http://schemas.microsoft.com/office/drawing/2010/main" val="0"/>
                        </a:ext>
                      </a:extLst>
                    </a:blip>
                    <a:srcRect/>
                    <a:stretch>
                      <a:fillRect/>
                    </a:stretch>
                  </pic:blipFill>
                  <pic:spPr bwMode="auto">
                    <a:xfrm>
                      <a:off x="0" y="0"/>
                      <a:ext cx="2072412" cy="2365788"/>
                    </a:xfrm>
                    <a:prstGeom prst="rect">
                      <a:avLst/>
                    </a:prstGeom>
                    <a:noFill/>
                    <a:ln>
                      <a:noFill/>
                    </a:ln>
                  </pic:spPr>
                </pic:pic>
              </a:graphicData>
            </a:graphic>
          </wp:inline>
        </w:drawing>
      </w:r>
      <w:r>
        <w:rPr>
          <w:rFonts w:ascii="Arial" w:hAnsi="Arial" w:cs="Arial"/>
          <w:b/>
          <w:noProof/>
        </w:rPr>
        <w:t xml:space="preserve">                            </w:t>
      </w:r>
    </w:p>
    <w:p w:rsidR="00C3133D" w:rsidRDefault="00C3133D" w:rsidP="00C3133D">
      <w:pPr>
        <w:rPr>
          <w:rFonts w:ascii="inherit" w:hAnsi="inherit"/>
          <w:noProof/>
        </w:rPr>
      </w:pPr>
      <w:r w:rsidRPr="00804592">
        <w:rPr>
          <w:rFonts w:ascii="Arial" w:hAnsi="Arial" w:cs="Arial"/>
          <w:b/>
          <w:noProof/>
        </w:rPr>
        <w:t xml:space="preserve"> </w:t>
      </w:r>
      <w:r w:rsidRPr="00804592">
        <w:rPr>
          <w:rFonts w:ascii="Arial" w:hAnsi="Arial" w:cs="Arial"/>
          <w:b/>
          <w:sz w:val="36"/>
          <w:szCs w:val="36"/>
        </w:rPr>
        <w:t xml:space="preserve"> </w:t>
      </w:r>
      <w:r>
        <w:rPr>
          <w:rFonts w:ascii="inherit" w:hAnsi="inherit"/>
          <w:noProof/>
        </w:rPr>
        <w:t xml:space="preserve"> Dr Nida…Teething and Oral health care                           IDT Tuiloma… Oral Health Wellnes &amp; Focusing on ANC &amp; </w:t>
      </w:r>
    </w:p>
    <w:p w:rsidR="00C3133D" w:rsidRPr="00BD2544" w:rsidRDefault="00C3133D" w:rsidP="00C3133D">
      <w:pPr>
        <w:rPr>
          <w:rFonts w:ascii="Calibri" w:hAnsi="Calibri" w:cs="Calibri"/>
          <w:noProof/>
          <w:sz w:val="24"/>
          <w:szCs w:val="24"/>
        </w:rPr>
      </w:pPr>
      <w:r>
        <w:rPr>
          <w:rFonts w:ascii="inherit" w:hAnsi="inherit"/>
          <w:noProof/>
        </w:rPr>
        <w:t xml:space="preserve">                                                                                                                            MCH for Happiness and Wellbeing                                                                                                               </w:t>
      </w:r>
    </w:p>
    <w:p w:rsidR="00C3133D" w:rsidRDefault="00C3133D" w:rsidP="00C3133D">
      <w:pPr>
        <w:rPr>
          <w:rFonts w:ascii="inherit" w:hAnsi="inherit"/>
          <w:noProof/>
        </w:rPr>
      </w:pPr>
      <w:r>
        <w:rPr>
          <w:rFonts w:ascii="inherit" w:hAnsi="inherit"/>
          <w:noProof/>
        </w:rPr>
        <w:t xml:space="preserve">  </w:t>
      </w:r>
      <w:r w:rsidRPr="003F6519">
        <w:rPr>
          <w:rFonts w:ascii="inherit" w:hAnsi="inherit"/>
          <w:noProof/>
        </w:rPr>
        <w:t xml:space="preserve"> </w:t>
      </w:r>
      <w:r>
        <w:rPr>
          <w:rFonts w:ascii="inherit" w:hAnsi="inherit"/>
          <w:noProof/>
        </w:rPr>
        <w:t xml:space="preserve"> </w:t>
      </w:r>
    </w:p>
    <w:p w:rsidR="00C3133D" w:rsidRDefault="00C3133D" w:rsidP="00C3133D">
      <w:pPr>
        <w:rPr>
          <w:rFonts w:ascii="inherit" w:hAnsi="inherit"/>
          <w:noProof/>
        </w:rPr>
      </w:pPr>
    </w:p>
    <w:p w:rsidR="00C3133D" w:rsidRDefault="00C3133D" w:rsidP="00C3133D">
      <w:pPr>
        <w:rPr>
          <w:rFonts w:ascii="inherit" w:hAnsi="inherit"/>
          <w:noProof/>
        </w:rPr>
      </w:pPr>
    </w:p>
    <w:p w:rsidR="00C3133D" w:rsidRDefault="00C3133D" w:rsidP="00C3133D">
      <w:pPr>
        <w:rPr>
          <w:rFonts w:ascii="inherit" w:hAnsi="inherit"/>
          <w:noProof/>
        </w:rPr>
      </w:pPr>
    </w:p>
    <w:p w:rsidR="00C3133D" w:rsidRPr="00BD2544" w:rsidRDefault="00C3133D" w:rsidP="00C3133D">
      <w:pPr>
        <w:rPr>
          <w:rFonts w:ascii="inherit" w:hAnsi="inherit"/>
          <w:noProof/>
        </w:rPr>
      </w:pPr>
      <w:r w:rsidRPr="00C24DAB">
        <w:rPr>
          <w:rFonts w:ascii="Calibri" w:hAnsi="Calibri" w:cs="Calibri"/>
          <w:b/>
          <w:noProof/>
          <w:sz w:val="24"/>
          <w:szCs w:val="24"/>
        </w:rPr>
        <w:lastRenderedPageBreak/>
        <w:t>Colgate Packs</w:t>
      </w:r>
    </w:p>
    <w:p w:rsidR="00C3133D" w:rsidRDefault="00C3133D" w:rsidP="00C3133D">
      <w:pPr>
        <w:rPr>
          <w:rFonts w:ascii="Calibri" w:hAnsi="Calibri" w:cs="Calibri"/>
          <w:sz w:val="22"/>
          <w:szCs w:val="22"/>
        </w:rPr>
      </w:pPr>
      <w:r>
        <w:rPr>
          <w:rFonts w:ascii="Arial" w:hAnsi="Arial" w:cs="Arial"/>
          <w:sz w:val="36"/>
          <w:szCs w:val="36"/>
        </w:rPr>
        <w:t xml:space="preserve">  </w:t>
      </w:r>
      <w:r>
        <w:rPr>
          <w:rFonts w:ascii="inherit" w:hAnsi="inherit"/>
          <w:noProof/>
        </w:rPr>
        <w:drawing>
          <wp:inline distT="0" distB="0" distL="0" distR="0" wp14:anchorId="47A0F1B4" wp14:editId="046551C6">
            <wp:extent cx="3329940" cy="2269067"/>
            <wp:effectExtent l="0" t="0" r="3810" b="0"/>
            <wp:docPr id="38" name="Picture 38" descr="cid:4845e05f-7f0e-497c-b253-c06e4aa593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4845e05f-7f0e-497c-b253-c06e4aa593c8" descr="cid:4845e05f-7f0e-497c-b253-c06e4aa593c8"/>
                    <pic:cNvPicPr>
                      <a:picLocks noChangeAspect="1" noChangeArrowheads="1"/>
                    </pic:cNvPicPr>
                  </pic:nvPicPr>
                  <pic:blipFill>
                    <a:blip r:embed="rId41" r:link="rId42" cstate="print">
                      <a:extLst>
                        <a:ext uri="{28A0092B-C50C-407E-A947-70E740481C1C}">
                          <a14:useLocalDpi xmlns:a14="http://schemas.microsoft.com/office/drawing/2010/main" val="0"/>
                        </a:ext>
                      </a:extLst>
                    </a:blip>
                    <a:srcRect/>
                    <a:stretch>
                      <a:fillRect/>
                    </a:stretch>
                  </pic:blipFill>
                  <pic:spPr bwMode="auto">
                    <a:xfrm>
                      <a:off x="0" y="0"/>
                      <a:ext cx="3367419" cy="2294605"/>
                    </a:xfrm>
                    <a:prstGeom prst="rect">
                      <a:avLst/>
                    </a:prstGeom>
                    <a:noFill/>
                    <a:ln>
                      <a:noFill/>
                    </a:ln>
                  </pic:spPr>
                </pic:pic>
              </a:graphicData>
            </a:graphic>
          </wp:inline>
        </w:drawing>
      </w:r>
      <w:r w:rsidRPr="00624384">
        <w:rPr>
          <w:rFonts w:ascii="Calibri" w:hAnsi="Calibri" w:cs="Calibri"/>
          <w:sz w:val="22"/>
          <w:szCs w:val="22"/>
        </w:rPr>
        <w:t>Some of the participants with their Colgate packs</w:t>
      </w:r>
    </w:p>
    <w:p w:rsidR="00C3133D" w:rsidRPr="00DF047D" w:rsidRDefault="00C3133D" w:rsidP="00C3133D">
      <w:pPr>
        <w:rPr>
          <w:rFonts w:ascii="Arial" w:hAnsi="Arial" w:cs="Arial"/>
          <w:b/>
          <w:sz w:val="28"/>
          <w:szCs w:val="28"/>
        </w:rPr>
      </w:pPr>
      <w:r w:rsidRPr="00DF047D">
        <w:rPr>
          <w:rFonts w:ascii="Calibri" w:hAnsi="Calibri" w:cs="Calibri"/>
          <w:b/>
          <w:sz w:val="28"/>
          <w:szCs w:val="28"/>
        </w:rPr>
        <w:t>Lunch</w:t>
      </w:r>
    </w:p>
    <w:p w:rsidR="00C3133D" w:rsidRDefault="00C3133D" w:rsidP="00C3133D">
      <w:pPr>
        <w:rPr>
          <w:rFonts w:ascii="Calibri" w:hAnsi="Calibri" w:cs="Calibri"/>
        </w:rPr>
      </w:pPr>
      <w:r w:rsidRPr="00DF047D">
        <w:rPr>
          <w:rFonts w:ascii="Arial" w:hAnsi="Arial" w:cs="Arial"/>
          <w:noProof/>
          <w:sz w:val="36"/>
          <w:szCs w:val="36"/>
        </w:rPr>
        <w:drawing>
          <wp:inline distT="0" distB="0" distL="0" distR="0" wp14:anchorId="3DFEC211" wp14:editId="7167D54C">
            <wp:extent cx="1497965" cy="2239680"/>
            <wp:effectExtent l="0" t="8890" r="0" b="0"/>
            <wp:docPr id="139" name="Picture 139" descr="C:\Users\loata.tuiloma\Desktop\PICS\received_51712420313007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descr="C:\Users\loata.tuiloma\Desktop\PICS\received_517124203130077.jpeg"/>
                    <pic:cNvPicPr>
                      <a:picLocks noChangeAspect="1" noChangeArrowheads="1"/>
                    </pic:cNvPicPr>
                  </pic:nvPicPr>
                  <pic:blipFill rotWithShape="1">
                    <a:blip r:embed="rId43" cstate="print">
                      <a:extLst>
                        <a:ext uri="{28A0092B-C50C-407E-A947-70E740481C1C}">
                          <a14:useLocalDpi xmlns:a14="http://schemas.microsoft.com/office/drawing/2010/main" val="0"/>
                        </a:ext>
                      </a:extLst>
                    </a:blip>
                    <a:srcRect l="4561" t="11395" r="4282" b="13385"/>
                    <a:stretch/>
                  </pic:blipFill>
                  <pic:spPr bwMode="auto">
                    <a:xfrm rot="16200000">
                      <a:off x="0" y="0"/>
                      <a:ext cx="1515206" cy="2265458"/>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Arial" w:hAnsi="Arial" w:cs="Arial"/>
          <w:sz w:val="36"/>
          <w:szCs w:val="36"/>
        </w:rPr>
        <w:t xml:space="preserve"> </w:t>
      </w:r>
      <w:r w:rsidRPr="00FC058A">
        <w:rPr>
          <w:rFonts w:ascii="Calibri" w:hAnsi="Calibri" w:cs="Calibri"/>
        </w:rPr>
        <w:t xml:space="preserve">Lunch packs of sweet &amp; sour fish, chicken curry, pawpaw </w:t>
      </w:r>
      <w:proofErr w:type="spellStart"/>
      <w:r w:rsidRPr="00FC058A">
        <w:rPr>
          <w:rFonts w:ascii="Calibri" w:hAnsi="Calibri" w:cs="Calibri"/>
        </w:rPr>
        <w:t>salad</w:t>
      </w:r>
      <w:proofErr w:type="gramStart"/>
      <w:r w:rsidRPr="00FC058A">
        <w:rPr>
          <w:rFonts w:ascii="Calibri" w:hAnsi="Calibri" w:cs="Calibri"/>
        </w:rPr>
        <w:t>,rice</w:t>
      </w:r>
      <w:proofErr w:type="spellEnd"/>
      <w:proofErr w:type="gramEnd"/>
      <w:r w:rsidRPr="00FC058A">
        <w:rPr>
          <w:rFonts w:ascii="Calibri" w:hAnsi="Calibri" w:cs="Calibri"/>
        </w:rPr>
        <w:t xml:space="preserve"> and sweet potatoes</w:t>
      </w:r>
    </w:p>
    <w:p w:rsidR="00C3133D" w:rsidRPr="00FC058A" w:rsidRDefault="00C3133D" w:rsidP="00C3133D">
      <w:pPr>
        <w:rPr>
          <w:rFonts w:ascii="Arial" w:hAnsi="Arial" w:cs="Arial"/>
        </w:rPr>
      </w:pPr>
    </w:p>
    <w:p w:rsidR="00C3133D" w:rsidRDefault="00C3133D" w:rsidP="00C3133D">
      <w:pPr>
        <w:rPr>
          <w:rFonts w:ascii="Calibri" w:hAnsi="Calibri" w:cs="Calibri"/>
          <w:b/>
          <w:sz w:val="28"/>
          <w:szCs w:val="28"/>
        </w:rPr>
      </w:pPr>
      <w:r w:rsidRPr="00D30C64">
        <w:rPr>
          <w:rFonts w:ascii="Calibri" w:hAnsi="Calibri" w:cs="Calibri"/>
          <w:b/>
          <w:sz w:val="28"/>
          <w:szCs w:val="28"/>
        </w:rPr>
        <w:t xml:space="preserve">  </w:t>
      </w: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p>
    <w:p w:rsidR="00C3133D" w:rsidRDefault="00C3133D" w:rsidP="00C3133D">
      <w:pPr>
        <w:rPr>
          <w:rFonts w:ascii="Calibri" w:hAnsi="Calibri" w:cs="Calibri"/>
          <w:b/>
          <w:sz w:val="28"/>
          <w:szCs w:val="28"/>
        </w:rPr>
      </w:pPr>
    </w:p>
    <w:p w:rsidR="00C3133D" w:rsidRPr="00D30C64" w:rsidRDefault="00C3133D" w:rsidP="00C3133D">
      <w:pPr>
        <w:rPr>
          <w:rFonts w:ascii="Calibri" w:hAnsi="Calibri" w:cs="Calibri"/>
          <w:b/>
          <w:sz w:val="28"/>
          <w:szCs w:val="28"/>
        </w:rPr>
      </w:pPr>
      <w:r w:rsidRPr="00D30C64">
        <w:rPr>
          <w:rFonts w:ascii="Calibri" w:hAnsi="Calibri" w:cs="Calibri"/>
          <w:b/>
          <w:sz w:val="28"/>
          <w:szCs w:val="28"/>
        </w:rPr>
        <w:lastRenderedPageBreak/>
        <w:t xml:space="preserve">  Support</w:t>
      </w:r>
    </w:p>
    <w:p w:rsidR="00C3133D" w:rsidRDefault="00C3133D" w:rsidP="00C3133D">
      <w:pPr>
        <w:rPr>
          <w:rFonts w:ascii="Arial" w:hAnsi="Arial" w:cs="Arial"/>
          <w:sz w:val="22"/>
          <w:szCs w:val="22"/>
        </w:rPr>
      </w:pPr>
      <w:r w:rsidRPr="00624384">
        <w:rPr>
          <w:rFonts w:ascii="Arial" w:hAnsi="Arial" w:cs="Arial"/>
          <w:noProof/>
          <w:sz w:val="22"/>
          <w:szCs w:val="22"/>
        </w:rPr>
        <w:drawing>
          <wp:inline distT="0" distB="0" distL="0" distR="0" wp14:anchorId="376EBD9F" wp14:editId="2E6D3DBA">
            <wp:extent cx="2476500" cy="2047875"/>
            <wp:effectExtent l="0" t="0" r="0" b="9525"/>
            <wp:docPr id="138" name="Picture 138" descr="C:\Users\loata.tuiloma\Desktop\PICS\IMG-c16747a2008912a79323f7a4d5b2a234-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descr="C:\Users\loata.tuiloma\Desktop\PICS\IMG-c16747a2008912a79323f7a4d5b2a234-V.jpg"/>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bwMode="auto">
                    <a:xfrm>
                      <a:off x="0" y="0"/>
                      <a:ext cx="2476672" cy="2048017"/>
                    </a:xfrm>
                    <a:prstGeom prst="rect">
                      <a:avLst/>
                    </a:prstGeom>
                    <a:noFill/>
                    <a:ln>
                      <a:noFill/>
                    </a:ln>
                  </pic:spPr>
                </pic:pic>
              </a:graphicData>
            </a:graphic>
          </wp:inline>
        </w:drawing>
      </w:r>
      <w:r>
        <w:rPr>
          <w:rFonts w:ascii="Arial" w:hAnsi="Arial" w:cs="Arial"/>
          <w:sz w:val="22"/>
          <w:szCs w:val="22"/>
        </w:rPr>
        <w:t xml:space="preserve">                       </w:t>
      </w:r>
      <w:r>
        <w:rPr>
          <w:noProof/>
        </w:rPr>
        <w:drawing>
          <wp:inline distT="0" distB="0" distL="0" distR="0" wp14:anchorId="2FE5CE8E" wp14:editId="1E31EA17">
            <wp:extent cx="2664417" cy="1999034"/>
            <wp:effectExtent l="0" t="0" r="3175" b="1270"/>
            <wp:docPr id="173" name="Picture 173" descr="C:\Users\loata.tuiloma\AppData\Local\Microsoft\Windows\INetCache\Content.Word\IMG-0b3d3926227ab35a8f3d7a53a0c5ffc8-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6" descr="C:\Users\loata.tuiloma\AppData\Local\Microsoft\Windows\INetCache\Content.Word\IMG-0b3d3926227ab35a8f3d7a53a0c5ffc8-V.JPG"/>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2678796" cy="2009822"/>
                    </a:xfrm>
                    <a:prstGeom prst="rect">
                      <a:avLst/>
                    </a:prstGeom>
                    <a:noFill/>
                    <a:ln>
                      <a:noFill/>
                    </a:ln>
                  </pic:spPr>
                </pic:pic>
              </a:graphicData>
            </a:graphic>
          </wp:inline>
        </w:drawing>
      </w:r>
    </w:p>
    <w:p w:rsidR="00C3133D" w:rsidRPr="0020466E" w:rsidRDefault="00C3133D" w:rsidP="00C3133D">
      <w:pPr>
        <w:rPr>
          <w:rFonts w:ascii="Calibri" w:hAnsi="Calibri" w:cs="Calibri"/>
          <w:sz w:val="22"/>
          <w:szCs w:val="22"/>
        </w:rPr>
      </w:pPr>
      <w:r w:rsidRPr="0020466E">
        <w:rPr>
          <w:rFonts w:ascii="Calibri" w:hAnsi="Calibri" w:cs="Calibri"/>
          <w:sz w:val="22"/>
          <w:szCs w:val="22"/>
        </w:rPr>
        <w:t>PDO Dr Pravina Singh &amp; SDO Clinical Dr Janette         Dental ladies &amp; Matron Luisa (Maternity)</w:t>
      </w:r>
    </w:p>
    <w:p w:rsidR="00C3133D" w:rsidRPr="008B38CA" w:rsidRDefault="00C3133D" w:rsidP="00C3133D">
      <w:pPr>
        <w:rPr>
          <w:rFonts w:ascii="Arial" w:hAnsi="Arial" w:cs="Arial"/>
          <w:sz w:val="22"/>
          <w:szCs w:val="22"/>
        </w:rPr>
      </w:pPr>
      <w:r w:rsidRPr="008B38CA">
        <w:t xml:space="preserve"> </w:t>
      </w:r>
      <w:r>
        <w:rPr>
          <w:noProof/>
        </w:rPr>
        <w:drawing>
          <wp:inline distT="0" distB="0" distL="0" distR="0" wp14:anchorId="7BEE3949" wp14:editId="7D18A9EA">
            <wp:extent cx="1857375" cy="2106295"/>
            <wp:effectExtent l="0" t="0" r="9525" b="8255"/>
            <wp:docPr id="175" name="Picture 175" descr="C:\Users\loata.tuiloma\AppData\Local\Microsoft\Windows\INetCache\Content.Word\IMG-5d21296f0af83e5339d76fcb65ce166d-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0" descr="C:\Users\loata.tuiloma\AppData\Local\Microsoft\Windows\INetCache\Content.Word\IMG-5d21296f0af83e5339d76fcb65ce166d-V.JPG"/>
                    <pic:cNvPicPr>
                      <a:picLocks noChangeAspect="1" noChangeArrowheads="1"/>
                    </pic:cNvPicPr>
                  </pic:nvPicPr>
                  <pic:blipFill rotWithShape="1">
                    <a:blip r:embed="rId46" cstate="print">
                      <a:extLst>
                        <a:ext uri="{28A0092B-C50C-407E-A947-70E740481C1C}">
                          <a14:useLocalDpi xmlns:a14="http://schemas.microsoft.com/office/drawing/2010/main" val="0"/>
                        </a:ext>
                      </a:extLst>
                    </a:blip>
                    <a:srcRect t="5433" r="46115" b="17572"/>
                    <a:stretch/>
                  </pic:blipFill>
                  <pic:spPr bwMode="auto">
                    <a:xfrm>
                      <a:off x="0" y="0"/>
                      <a:ext cx="1890102" cy="2143408"/>
                    </a:xfrm>
                    <a:prstGeom prst="rect">
                      <a:avLst/>
                    </a:prstGeom>
                    <a:noFill/>
                    <a:ln>
                      <a:noFill/>
                    </a:ln>
                    <a:extLst>
                      <a:ext uri="{53640926-AAD7-44D8-BBD7-CCE9431645EC}">
                        <a14:shadowObscured xmlns:a14="http://schemas.microsoft.com/office/drawing/2010/main"/>
                      </a:ext>
                    </a:extLst>
                  </pic:spPr>
                </pic:pic>
              </a:graphicData>
            </a:graphic>
          </wp:inline>
        </w:drawing>
      </w:r>
      <w:r>
        <w:t xml:space="preserve">     </w:t>
      </w:r>
      <w:r>
        <w:rPr>
          <w:noProof/>
        </w:rPr>
        <w:t xml:space="preserve">               </w:t>
      </w:r>
      <w:r>
        <w:rPr>
          <w:noProof/>
        </w:rPr>
        <w:drawing>
          <wp:inline distT="0" distB="0" distL="0" distR="0" wp14:anchorId="363B74B6" wp14:editId="21F949F4">
            <wp:extent cx="2096578" cy="2383277"/>
            <wp:effectExtent l="0" t="0" r="0" b="0"/>
            <wp:docPr id="178" name="Picture 178" descr="C:\Users\loata.tuiloma\AppData\Local\Microsoft\Windows\INetCache\Content.Word\IMG-9c43bfc87b51d2addc6463a16b9cb35c-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4" descr="C:\Users\loata.tuiloma\AppData\Local\Microsoft\Windows\INetCache\Content.Word\IMG-9c43bfc87b51d2addc6463a16b9cb35c-V.JPG"/>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2096578" cy="2383277"/>
                    </a:xfrm>
                    <a:prstGeom prst="rect">
                      <a:avLst/>
                    </a:prstGeom>
                    <a:noFill/>
                    <a:ln>
                      <a:noFill/>
                    </a:ln>
                  </pic:spPr>
                </pic:pic>
              </a:graphicData>
            </a:graphic>
          </wp:inline>
        </w:drawing>
      </w:r>
    </w:p>
    <w:p w:rsidR="00C3133D" w:rsidRPr="0020466E" w:rsidRDefault="00C3133D" w:rsidP="00C3133D">
      <w:pPr>
        <w:rPr>
          <w:rFonts w:ascii="Calibri" w:hAnsi="Calibri" w:cs="Calibri"/>
          <w:sz w:val="22"/>
          <w:szCs w:val="22"/>
        </w:rPr>
      </w:pPr>
      <w:r w:rsidRPr="0020466E">
        <w:rPr>
          <w:rFonts w:ascii="Calibri" w:hAnsi="Calibri" w:cs="Calibri"/>
          <w:sz w:val="22"/>
          <w:szCs w:val="22"/>
        </w:rPr>
        <w:t xml:space="preserve">Dr Venina                                                     </w:t>
      </w:r>
      <w:r>
        <w:rPr>
          <w:rFonts w:ascii="Calibri" w:hAnsi="Calibri" w:cs="Calibri"/>
          <w:sz w:val="22"/>
          <w:szCs w:val="22"/>
        </w:rPr>
        <w:t xml:space="preserve">           </w:t>
      </w:r>
      <w:proofErr w:type="spellStart"/>
      <w:r w:rsidRPr="0020466E">
        <w:rPr>
          <w:rFonts w:ascii="Calibri" w:hAnsi="Calibri" w:cs="Calibri"/>
          <w:sz w:val="22"/>
          <w:szCs w:val="22"/>
        </w:rPr>
        <w:t>Padmini</w:t>
      </w:r>
      <w:proofErr w:type="spellEnd"/>
      <w:r w:rsidRPr="0020466E">
        <w:rPr>
          <w:rFonts w:ascii="Calibri" w:hAnsi="Calibri" w:cs="Calibri"/>
          <w:sz w:val="22"/>
          <w:szCs w:val="22"/>
        </w:rPr>
        <w:t xml:space="preserve"> &amp; Dr </w:t>
      </w:r>
      <w:proofErr w:type="spellStart"/>
      <w:r w:rsidRPr="0020466E">
        <w:rPr>
          <w:rFonts w:ascii="Calibri" w:hAnsi="Calibri" w:cs="Calibri"/>
          <w:sz w:val="22"/>
          <w:szCs w:val="22"/>
        </w:rPr>
        <w:t>Kulsoom</w:t>
      </w:r>
      <w:proofErr w:type="spellEnd"/>
    </w:p>
    <w:p w:rsidR="00C3133D" w:rsidRDefault="00C3133D" w:rsidP="00C3133D">
      <w:pPr>
        <w:rPr>
          <w:rFonts w:ascii="Arial" w:hAnsi="Arial" w:cs="Arial"/>
          <w:sz w:val="36"/>
          <w:szCs w:val="36"/>
        </w:rPr>
      </w:pPr>
      <w:r>
        <w:rPr>
          <w:rFonts w:ascii="Arial" w:hAnsi="Arial" w:cs="Arial"/>
          <w:sz w:val="36"/>
          <w:szCs w:val="36"/>
        </w:rPr>
        <w:t xml:space="preserve">   </w:t>
      </w:r>
    </w:p>
    <w:p w:rsidR="00C3133D" w:rsidRDefault="00C3133D" w:rsidP="00C3133D">
      <w:pPr>
        <w:rPr>
          <w:rFonts w:ascii="Arial" w:hAnsi="Arial" w:cs="Arial"/>
          <w:sz w:val="36"/>
          <w:szCs w:val="36"/>
        </w:rPr>
      </w:pPr>
    </w:p>
    <w:p w:rsidR="00C3133D" w:rsidRDefault="00C3133D" w:rsidP="00C3133D">
      <w:pPr>
        <w:rPr>
          <w:rFonts w:ascii="Arial" w:hAnsi="Arial" w:cs="Arial"/>
          <w:sz w:val="36"/>
          <w:szCs w:val="36"/>
        </w:rPr>
      </w:pPr>
    </w:p>
    <w:p w:rsidR="00C3133D" w:rsidRPr="008B38CA" w:rsidRDefault="00C3133D" w:rsidP="00C3133D">
      <w:pPr>
        <w:rPr>
          <w:rFonts w:ascii="Arial" w:hAnsi="Arial" w:cs="Arial"/>
          <w:sz w:val="36"/>
          <w:szCs w:val="36"/>
        </w:rPr>
      </w:pPr>
      <w:r w:rsidRPr="00193C05">
        <w:rPr>
          <w:rFonts w:ascii="Calibri" w:hAnsi="Calibri" w:cs="Calibri"/>
          <w:b/>
          <w:sz w:val="24"/>
          <w:szCs w:val="24"/>
        </w:rPr>
        <w:t>NATIONAL ORAL HEALTH WEEK – (21/03/22-25/03/22)</w:t>
      </w:r>
    </w:p>
    <w:p w:rsidR="00C3133D" w:rsidRPr="00193C05" w:rsidRDefault="00C3133D" w:rsidP="00C3133D">
      <w:pPr>
        <w:rPr>
          <w:rFonts w:ascii="Calibri" w:hAnsi="Calibri" w:cs="Calibri"/>
          <w:sz w:val="24"/>
          <w:szCs w:val="24"/>
        </w:rPr>
      </w:pPr>
      <w:r w:rsidRPr="00193C05">
        <w:rPr>
          <w:rFonts w:ascii="Calibri" w:hAnsi="Calibri" w:cs="Calibri"/>
          <w:sz w:val="24"/>
          <w:szCs w:val="24"/>
        </w:rPr>
        <w:t>The National Oral Health Week was celebrated with organized Oral Health Awareness sessions to three (3) youth groups in Lautoka.</w:t>
      </w:r>
    </w:p>
    <w:p w:rsidR="00C3133D" w:rsidRPr="00193C05" w:rsidRDefault="00C3133D" w:rsidP="00C3133D">
      <w:pPr>
        <w:rPr>
          <w:rFonts w:ascii="Calibri" w:hAnsi="Calibri" w:cs="Calibri"/>
          <w:sz w:val="24"/>
          <w:szCs w:val="24"/>
        </w:rPr>
      </w:pPr>
      <w:r w:rsidRPr="00193C05">
        <w:rPr>
          <w:rFonts w:ascii="Calibri" w:hAnsi="Calibri" w:cs="Calibri"/>
          <w:sz w:val="24"/>
          <w:szCs w:val="24"/>
        </w:rPr>
        <w:t>The youth groups were engaged through the assistance of Ministry of Youth and Sports Lautoka office.</w:t>
      </w:r>
    </w:p>
    <w:p w:rsidR="00C3133D" w:rsidRPr="00193C05" w:rsidRDefault="00C3133D" w:rsidP="00C3133D">
      <w:pPr>
        <w:rPr>
          <w:rFonts w:ascii="Calibri" w:hAnsi="Calibri" w:cs="Calibri"/>
          <w:sz w:val="24"/>
          <w:szCs w:val="24"/>
        </w:rPr>
      </w:pPr>
      <w:r w:rsidRPr="00193C05">
        <w:rPr>
          <w:rFonts w:ascii="Calibri" w:hAnsi="Calibri" w:cs="Calibri"/>
          <w:sz w:val="24"/>
          <w:szCs w:val="24"/>
        </w:rPr>
        <w:t>The Womb to Tomb concept was highlighted as everyone has a role to play in maintaining good oral health status thus decreasing the dental caries rate for the 5 year olds in future.</w:t>
      </w:r>
    </w:p>
    <w:p w:rsidR="00C3133D" w:rsidRPr="00193C05" w:rsidRDefault="00C3133D" w:rsidP="00C3133D">
      <w:pPr>
        <w:rPr>
          <w:rFonts w:ascii="Calibri" w:hAnsi="Calibri" w:cs="Calibri"/>
          <w:sz w:val="24"/>
          <w:szCs w:val="24"/>
        </w:rPr>
      </w:pPr>
      <w:r w:rsidRPr="00193C05">
        <w:rPr>
          <w:rFonts w:ascii="Calibri" w:hAnsi="Calibri" w:cs="Calibri"/>
          <w:sz w:val="24"/>
          <w:szCs w:val="24"/>
        </w:rPr>
        <w:t>The topics for the presentations include tooth development during pregnancy, Cause of oral health diseases due to lowering pH level in the mouth and ways to prevent tooth decay. Great emphasis was placed on ‘No</w:t>
      </w:r>
      <w:r w:rsidRPr="00193C05">
        <w:rPr>
          <w:rFonts w:ascii="Calibri" w:hAnsi="Calibri" w:cs="Calibri"/>
          <w:b/>
          <w:sz w:val="24"/>
          <w:szCs w:val="24"/>
        </w:rPr>
        <w:t xml:space="preserve"> Sugar No Salt’ </w:t>
      </w:r>
      <w:r w:rsidRPr="00193C05">
        <w:rPr>
          <w:rFonts w:ascii="Calibri" w:hAnsi="Calibri" w:cs="Calibri"/>
          <w:sz w:val="24"/>
          <w:szCs w:val="24"/>
        </w:rPr>
        <w:t>on the MCH card</w:t>
      </w:r>
      <w:r>
        <w:rPr>
          <w:rFonts w:ascii="Calibri" w:hAnsi="Calibri" w:cs="Calibri"/>
          <w:sz w:val="24"/>
          <w:szCs w:val="24"/>
        </w:rPr>
        <w:t xml:space="preserve">, how it can affect general health and the relationship to NCDs namely hypertension and diabetes. </w:t>
      </w:r>
    </w:p>
    <w:p w:rsidR="00C3133D" w:rsidRPr="00193C05" w:rsidRDefault="00C3133D" w:rsidP="00C3133D">
      <w:pPr>
        <w:rPr>
          <w:rFonts w:ascii="Calibri" w:hAnsi="Calibri" w:cs="Calibri"/>
          <w:sz w:val="24"/>
          <w:szCs w:val="24"/>
        </w:rPr>
      </w:pPr>
      <w:r w:rsidRPr="00193C05">
        <w:rPr>
          <w:rFonts w:ascii="Calibri" w:hAnsi="Calibri" w:cs="Calibri"/>
          <w:sz w:val="24"/>
          <w:szCs w:val="24"/>
        </w:rPr>
        <w:t>Positive feedbacks were received as youth coordinators requested for the team to revisit the communities to conduct awareness for the whole community.</w:t>
      </w:r>
    </w:p>
    <w:p w:rsidR="00C3133D" w:rsidRPr="00193C05" w:rsidRDefault="00C3133D" w:rsidP="00C3133D">
      <w:pPr>
        <w:rPr>
          <w:rFonts w:ascii="Calibri" w:hAnsi="Calibri" w:cs="Calibri"/>
          <w:sz w:val="24"/>
          <w:szCs w:val="24"/>
        </w:rPr>
      </w:pPr>
      <w:r w:rsidRPr="00193C05">
        <w:rPr>
          <w:rFonts w:ascii="Calibri" w:hAnsi="Calibri" w:cs="Calibri"/>
          <w:sz w:val="24"/>
          <w:szCs w:val="24"/>
        </w:rPr>
        <w:t xml:space="preserve">Every participant for the Oral Health awareness program received a toothbrush pack as a tool to effectively practice tooth brushing technique advised. </w:t>
      </w:r>
    </w:p>
    <w:p w:rsidR="00C3133D" w:rsidRDefault="00C3133D" w:rsidP="00C3133D">
      <w:pPr>
        <w:rPr>
          <w:rFonts w:ascii="Calibri" w:hAnsi="Calibri" w:cs="Calibri"/>
          <w:sz w:val="24"/>
          <w:szCs w:val="24"/>
        </w:rPr>
      </w:pPr>
      <w:r w:rsidRPr="00193C05">
        <w:rPr>
          <w:rFonts w:ascii="Calibri" w:hAnsi="Calibri" w:cs="Calibri"/>
          <w:sz w:val="24"/>
          <w:szCs w:val="24"/>
        </w:rPr>
        <w:t>Oral examination</w:t>
      </w:r>
      <w:r>
        <w:rPr>
          <w:rFonts w:ascii="Calibri" w:hAnsi="Calibri" w:cs="Calibri"/>
          <w:sz w:val="24"/>
          <w:szCs w:val="24"/>
        </w:rPr>
        <w:t xml:space="preserve"> was</w:t>
      </w:r>
      <w:r w:rsidRPr="00193C05">
        <w:rPr>
          <w:rFonts w:ascii="Calibri" w:hAnsi="Calibri" w:cs="Calibri"/>
          <w:sz w:val="24"/>
          <w:szCs w:val="24"/>
        </w:rPr>
        <w:t xml:space="preserve"> done to evalu</w:t>
      </w:r>
      <w:r>
        <w:rPr>
          <w:rFonts w:ascii="Calibri" w:hAnsi="Calibri" w:cs="Calibri"/>
          <w:sz w:val="24"/>
          <w:szCs w:val="24"/>
        </w:rPr>
        <w:t>ate oral health status amongst the population. Out of the 81 participants for the awareness program, 58 volunteered to have oral examination. Out of the 58 examined, 53 need treatments. This indicate that the dental caries rate (91%) is very high.  Surprisingly, out of the 3-5 year olds seen only one (1) didn’t need treatment.</w:t>
      </w:r>
    </w:p>
    <w:p w:rsidR="00C3133D" w:rsidRPr="005C0CB1" w:rsidRDefault="00C3133D" w:rsidP="00C3133D">
      <w:pPr>
        <w:rPr>
          <w:rFonts w:ascii="Calibri" w:hAnsi="Calibri" w:cs="Calibri"/>
          <w:sz w:val="24"/>
          <w:szCs w:val="24"/>
        </w:rPr>
      </w:pPr>
      <w:r>
        <w:rPr>
          <w:rFonts w:ascii="Calibri" w:hAnsi="Calibri" w:cs="Calibri"/>
          <w:sz w:val="24"/>
          <w:szCs w:val="24"/>
        </w:rPr>
        <w:t>There is a need to focus attention on ANC and reinforcement of messages at Postnatal Ward before mothers are discharged if we want to see changes in Dental caries rate for the Oral Health department.</w:t>
      </w:r>
    </w:p>
    <w:tbl>
      <w:tblPr>
        <w:tblStyle w:val="TableGrid"/>
        <w:tblW w:w="0" w:type="auto"/>
        <w:tblLook w:val="04A0" w:firstRow="1" w:lastRow="0" w:firstColumn="1" w:lastColumn="0" w:noHBand="0" w:noVBand="1"/>
      </w:tblPr>
      <w:tblGrid>
        <w:gridCol w:w="1182"/>
        <w:gridCol w:w="1081"/>
        <w:gridCol w:w="1134"/>
        <w:gridCol w:w="1276"/>
        <w:gridCol w:w="1276"/>
        <w:gridCol w:w="1276"/>
        <w:gridCol w:w="850"/>
      </w:tblGrid>
      <w:tr w:rsidR="00C3133D" w:rsidRPr="00330917" w:rsidTr="00C27738">
        <w:tc>
          <w:tcPr>
            <w:tcW w:w="1182" w:type="dxa"/>
          </w:tcPr>
          <w:p w:rsidR="00C3133D" w:rsidRPr="00330917" w:rsidRDefault="00C3133D" w:rsidP="00C27738">
            <w:pPr>
              <w:rPr>
                <w:rFonts w:ascii="Calibri" w:hAnsi="Calibri" w:cs="Calibri"/>
                <w:lang w:val="en-US"/>
              </w:rPr>
            </w:pPr>
          </w:p>
        </w:tc>
        <w:tc>
          <w:tcPr>
            <w:tcW w:w="1081" w:type="dxa"/>
          </w:tcPr>
          <w:p w:rsidR="00C3133D" w:rsidRPr="00330917" w:rsidRDefault="00C3133D" w:rsidP="00C27738">
            <w:pPr>
              <w:rPr>
                <w:rFonts w:ascii="Calibri" w:hAnsi="Calibri" w:cs="Calibri"/>
                <w:b/>
                <w:lang w:val="en-US"/>
              </w:rPr>
            </w:pPr>
            <w:r w:rsidRPr="00330917">
              <w:rPr>
                <w:rFonts w:ascii="Calibri" w:hAnsi="Calibri" w:cs="Calibri"/>
                <w:b/>
                <w:lang w:val="en-US"/>
              </w:rPr>
              <w:t>0-5 years</w:t>
            </w:r>
          </w:p>
        </w:tc>
        <w:tc>
          <w:tcPr>
            <w:tcW w:w="1134" w:type="dxa"/>
          </w:tcPr>
          <w:p w:rsidR="00C3133D" w:rsidRPr="00330917" w:rsidRDefault="00C3133D" w:rsidP="00C27738">
            <w:pPr>
              <w:rPr>
                <w:rFonts w:ascii="Calibri" w:hAnsi="Calibri" w:cs="Calibri"/>
                <w:b/>
                <w:lang w:val="en-US"/>
              </w:rPr>
            </w:pPr>
            <w:r w:rsidRPr="00330917">
              <w:rPr>
                <w:rFonts w:ascii="Calibri" w:hAnsi="Calibri" w:cs="Calibri"/>
                <w:b/>
                <w:lang w:val="en-US"/>
              </w:rPr>
              <w:t>6-13 years</w:t>
            </w:r>
          </w:p>
        </w:tc>
        <w:tc>
          <w:tcPr>
            <w:tcW w:w="1276" w:type="dxa"/>
          </w:tcPr>
          <w:p w:rsidR="00C3133D" w:rsidRPr="00330917" w:rsidRDefault="00C3133D" w:rsidP="00C27738">
            <w:pPr>
              <w:rPr>
                <w:rFonts w:ascii="Calibri" w:hAnsi="Calibri" w:cs="Calibri"/>
                <w:b/>
                <w:lang w:val="en-US"/>
              </w:rPr>
            </w:pPr>
            <w:r w:rsidRPr="00330917">
              <w:rPr>
                <w:rFonts w:ascii="Calibri" w:hAnsi="Calibri" w:cs="Calibri"/>
                <w:b/>
                <w:lang w:val="en-US"/>
              </w:rPr>
              <w:t>14-19 years</w:t>
            </w:r>
          </w:p>
        </w:tc>
        <w:tc>
          <w:tcPr>
            <w:tcW w:w="1276" w:type="dxa"/>
          </w:tcPr>
          <w:p w:rsidR="00C3133D" w:rsidRPr="00330917" w:rsidRDefault="00C3133D" w:rsidP="00C27738">
            <w:pPr>
              <w:rPr>
                <w:rFonts w:ascii="Calibri" w:hAnsi="Calibri" w:cs="Calibri"/>
                <w:b/>
                <w:lang w:val="en-US"/>
              </w:rPr>
            </w:pPr>
            <w:r w:rsidRPr="00330917">
              <w:rPr>
                <w:rFonts w:ascii="Calibri" w:hAnsi="Calibri" w:cs="Calibri"/>
                <w:b/>
                <w:lang w:val="en-US"/>
              </w:rPr>
              <w:t>20-39 years</w:t>
            </w:r>
          </w:p>
        </w:tc>
        <w:tc>
          <w:tcPr>
            <w:tcW w:w="1276" w:type="dxa"/>
          </w:tcPr>
          <w:p w:rsidR="00C3133D" w:rsidRPr="00330917" w:rsidRDefault="00C3133D" w:rsidP="00C27738">
            <w:pPr>
              <w:rPr>
                <w:rFonts w:ascii="Calibri" w:hAnsi="Calibri" w:cs="Calibri"/>
                <w:b/>
                <w:lang w:val="en-US"/>
              </w:rPr>
            </w:pPr>
            <w:r w:rsidRPr="00330917">
              <w:rPr>
                <w:rFonts w:ascii="Calibri" w:hAnsi="Calibri" w:cs="Calibri"/>
                <w:b/>
                <w:lang w:val="en-US"/>
              </w:rPr>
              <w:t>40+59 years</w:t>
            </w:r>
          </w:p>
        </w:tc>
        <w:tc>
          <w:tcPr>
            <w:tcW w:w="850" w:type="dxa"/>
          </w:tcPr>
          <w:p w:rsidR="00C3133D" w:rsidRPr="00330917" w:rsidRDefault="00C3133D" w:rsidP="00C27738">
            <w:pPr>
              <w:rPr>
                <w:rFonts w:ascii="Calibri" w:hAnsi="Calibri" w:cs="Calibri"/>
                <w:b/>
                <w:lang w:val="en-US"/>
              </w:rPr>
            </w:pPr>
            <w:r w:rsidRPr="00330917">
              <w:rPr>
                <w:rFonts w:ascii="Calibri" w:hAnsi="Calibri" w:cs="Calibri"/>
                <w:b/>
                <w:lang w:val="en-US"/>
              </w:rPr>
              <w:t>60+</w:t>
            </w:r>
          </w:p>
        </w:tc>
      </w:tr>
      <w:tr w:rsidR="00C3133D" w:rsidRPr="00330917" w:rsidTr="00C27738">
        <w:tc>
          <w:tcPr>
            <w:tcW w:w="1182" w:type="dxa"/>
          </w:tcPr>
          <w:p w:rsidR="00C3133D" w:rsidRPr="00330917" w:rsidRDefault="00C3133D" w:rsidP="00C27738">
            <w:pPr>
              <w:rPr>
                <w:rFonts w:ascii="Calibri" w:hAnsi="Calibri" w:cs="Calibri"/>
                <w:b/>
                <w:lang w:val="en-US"/>
              </w:rPr>
            </w:pPr>
            <w:r w:rsidRPr="00330917">
              <w:rPr>
                <w:rFonts w:ascii="Calibri" w:hAnsi="Calibri" w:cs="Calibri"/>
                <w:b/>
                <w:lang w:val="en-US"/>
              </w:rPr>
              <w:t>Attendance</w:t>
            </w:r>
          </w:p>
        </w:tc>
        <w:tc>
          <w:tcPr>
            <w:tcW w:w="1081" w:type="dxa"/>
          </w:tcPr>
          <w:p w:rsidR="00C3133D" w:rsidRPr="00330917" w:rsidRDefault="00C3133D" w:rsidP="00C27738">
            <w:pPr>
              <w:rPr>
                <w:rFonts w:ascii="Calibri" w:hAnsi="Calibri" w:cs="Calibri"/>
                <w:lang w:val="en-US"/>
              </w:rPr>
            </w:pPr>
            <w:r w:rsidRPr="00330917">
              <w:rPr>
                <w:rFonts w:ascii="Calibri" w:hAnsi="Calibri" w:cs="Calibri"/>
                <w:lang w:val="en-US"/>
              </w:rPr>
              <w:t>11</w:t>
            </w:r>
          </w:p>
        </w:tc>
        <w:tc>
          <w:tcPr>
            <w:tcW w:w="1134" w:type="dxa"/>
          </w:tcPr>
          <w:p w:rsidR="00C3133D" w:rsidRPr="00330917" w:rsidRDefault="00C3133D" w:rsidP="00C27738">
            <w:pPr>
              <w:rPr>
                <w:rFonts w:ascii="Calibri" w:hAnsi="Calibri" w:cs="Calibri"/>
                <w:lang w:val="en-US"/>
              </w:rPr>
            </w:pPr>
            <w:r w:rsidRPr="00330917">
              <w:rPr>
                <w:rFonts w:ascii="Calibri" w:hAnsi="Calibri" w:cs="Calibri"/>
                <w:lang w:val="en-US"/>
              </w:rPr>
              <w:t>1</w:t>
            </w:r>
          </w:p>
        </w:tc>
        <w:tc>
          <w:tcPr>
            <w:tcW w:w="1276" w:type="dxa"/>
          </w:tcPr>
          <w:p w:rsidR="00C3133D" w:rsidRPr="00330917" w:rsidRDefault="00C3133D" w:rsidP="00C27738">
            <w:pPr>
              <w:rPr>
                <w:rFonts w:ascii="Calibri" w:hAnsi="Calibri" w:cs="Calibri"/>
                <w:lang w:val="en-US"/>
              </w:rPr>
            </w:pPr>
            <w:r w:rsidRPr="00330917">
              <w:rPr>
                <w:rFonts w:ascii="Calibri" w:hAnsi="Calibri" w:cs="Calibri"/>
                <w:lang w:val="en-US"/>
              </w:rPr>
              <w:t>19</w:t>
            </w:r>
          </w:p>
        </w:tc>
        <w:tc>
          <w:tcPr>
            <w:tcW w:w="1276" w:type="dxa"/>
          </w:tcPr>
          <w:p w:rsidR="00C3133D" w:rsidRPr="00330917" w:rsidRDefault="00C3133D" w:rsidP="00C27738">
            <w:pPr>
              <w:rPr>
                <w:rFonts w:ascii="Calibri" w:hAnsi="Calibri" w:cs="Calibri"/>
                <w:lang w:val="en-US"/>
              </w:rPr>
            </w:pPr>
            <w:r w:rsidRPr="00330917">
              <w:rPr>
                <w:rFonts w:ascii="Calibri" w:hAnsi="Calibri" w:cs="Calibri"/>
                <w:lang w:val="en-US"/>
              </w:rPr>
              <w:t>14</w:t>
            </w:r>
          </w:p>
        </w:tc>
        <w:tc>
          <w:tcPr>
            <w:tcW w:w="1276" w:type="dxa"/>
          </w:tcPr>
          <w:p w:rsidR="00C3133D" w:rsidRPr="00330917" w:rsidRDefault="00C3133D" w:rsidP="00C27738">
            <w:pPr>
              <w:rPr>
                <w:rFonts w:ascii="Calibri" w:hAnsi="Calibri" w:cs="Calibri"/>
                <w:lang w:val="en-US"/>
              </w:rPr>
            </w:pPr>
            <w:r w:rsidRPr="00330917">
              <w:rPr>
                <w:rFonts w:ascii="Calibri" w:hAnsi="Calibri" w:cs="Calibri"/>
                <w:lang w:val="en-US"/>
              </w:rPr>
              <w:t>11</w:t>
            </w:r>
          </w:p>
        </w:tc>
        <w:tc>
          <w:tcPr>
            <w:tcW w:w="850" w:type="dxa"/>
          </w:tcPr>
          <w:p w:rsidR="00C3133D" w:rsidRPr="00330917" w:rsidRDefault="00C3133D" w:rsidP="00C27738">
            <w:pPr>
              <w:rPr>
                <w:rFonts w:ascii="Calibri" w:hAnsi="Calibri" w:cs="Calibri"/>
                <w:lang w:val="en-US"/>
              </w:rPr>
            </w:pPr>
            <w:r w:rsidRPr="00330917">
              <w:rPr>
                <w:rFonts w:ascii="Calibri" w:hAnsi="Calibri" w:cs="Calibri"/>
                <w:lang w:val="en-US"/>
              </w:rPr>
              <w:t>2</w:t>
            </w:r>
          </w:p>
        </w:tc>
      </w:tr>
      <w:tr w:rsidR="00C3133D" w:rsidRPr="00330917" w:rsidTr="00C27738">
        <w:tc>
          <w:tcPr>
            <w:tcW w:w="1182" w:type="dxa"/>
          </w:tcPr>
          <w:p w:rsidR="00C3133D" w:rsidRPr="00330917" w:rsidRDefault="00C3133D" w:rsidP="00C27738">
            <w:pPr>
              <w:rPr>
                <w:rFonts w:ascii="Calibri" w:hAnsi="Calibri" w:cs="Calibri"/>
                <w:b/>
                <w:lang w:val="en-US"/>
              </w:rPr>
            </w:pPr>
            <w:r w:rsidRPr="00330917">
              <w:rPr>
                <w:rFonts w:ascii="Calibri" w:hAnsi="Calibri" w:cs="Calibri"/>
                <w:b/>
                <w:lang w:val="en-US"/>
              </w:rPr>
              <w:t>O/E only</w:t>
            </w:r>
          </w:p>
        </w:tc>
        <w:tc>
          <w:tcPr>
            <w:tcW w:w="1081" w:type="dxa"/>
          </w:tcPr>
          <w:p w:rsidR="00C3133D" w:rsidRPr="00330917" w:rsidRDefault="00C3133D" w:rsidP="00C27738">
            <w:pPr>
              <w:rPr>
                <w:rFonts w:ascii="Calibri" w:hAnsi="Calibri" w:cs="Calibri"/>
                <w:lang w:val="en-US"/>
              </w:rPr>
            </w:pPr>
            <w:r w:rsidRPr="00330917">
              <w:rPr>
                <w:rFonts w:ascii="Calibri" w:hAnsi="Calibri" w:cs="Calibri"/>
                <w:lang w:val="en-US"/>
              </w:rPr>
              <w:t>1</w:t>
            </w:r>
          </w:p>
        </w:tc>
        <w:tc>
          <w:tcPr>
            <w:tcW w:w="1134" w:type="dxa"/>
          </w:tcPr>
          <w:p w:rsidR="00C3133D" w:rsidRPr="00330917" w:rsidRDefault="00C3133D" w:rsidP="00C27738">
            <w:pPr>
              <w:rPr>
                <w:rFonts w:ascii="Calibri" w:hAnsi="Calibri" w:cs="Calibri"/>
                <w:lang w:val="en-US"/>
              </w:rPr>
            </w:pPr>
          </w:p>
        </w:tc>
        <w:tc>
          <w:tcPr>
            <w:tcW w:w="1276" w:type="dxa"/>
          </w:tcPr>
          <w:p w:rsidR="00C3133D" w:rsidRPr="00330917" w:rsidRDefault="00C3133D" w:rsidP="00C27738">
            <w:pPr>
              <w:rPr>
                <w:rFonts w:ascii="Calibri" w:hAnsi="Calibri" w:cs="Calibri"/>
                <w:lang w:val="en-US"/>
              </w:rPr>
            </w:pPr>
            <w:r w:rsidRPr="00330917">
              <w:rPr>
                <w:rFonts w:ascii="Calibri" w:hAnsi="Calibri" w:cs="Calibri"/>
                <w:lang w:val="en-US"/>
              </w:rPr>
              <w:t>2</w:t>
            </w:r>
          </w:p>
        </w:tc>
        <w:tc>
          <w:tcPr>
            <w:tcW w:w="1276" w:type="dxa"/>
          </w:tcPr>
          <w:p w:rsidR="00C3133D" w:rsidRPr="00330917" w:rsidRDefault="00C3133D" w:rsidP="00C27738">
            <w:pPr>
              <w:rPr>
                <w:rFonts w:ascii="Calibri" w:hAnsi="Calibri" w:cs="Calibri"/>
                <w:lang w:val="en-US"/>
              </w:rPr>
            </w:pPr>
            <w:r w:rsidRPr="00330917">
              <w:rPr>
                <w:rFonts w:ascii="Calibri" w:hAnsi="Calibri" w:cs="Calibri"/>
                <w:lang w:val="en-US"/>
              </w:rPr>
              <w:t>2</w:t>
            </w:r>
          </w:p>
        </w:tc>
        <w:tc>
          <w:tcPr>
            <w:tcW w:w="1276" w:type="dxa"/>
          </w:tcPr>
          <w:p w:rsidR="00C3133D" w:rsidRPr="00330917" w:rsidRDefault="00C3133D" w:rsidP="00C27738">
            <w:pPr>
              <w:rPr>
                <w:rFonts w:ascii="Calibri" w:hAnsi="Calibri" w:cs="Calibri"/>
                <w:lang w:val="en-US"/>
              </w:rPr>
            </w:pPr>
          </w:p>
        </w:tc>
        <w:tc>
          <w:tcPr>
            <w:tcW w:w="850" w:type="dxa"/>
          </w:tcPr>
          <w:p w:rsidR="00C3133D" w:rsidRPr="00330917" w:rsidRDefault="00C3133D" w:rsidP="00C27738">
            <w:pPr>
              <w:rPr>
                <w:rFonts w:ascii="Calibri" w:hAnsi="Calibri" w:cs="Calibri"/>
                <w:lang w:val="en-US"/>
              </w:rPr>
            </w:pPr>
          </w:p>
        </w:tc>
      </w:tr>
      <w:tr w:rsidR="00C3133D" w:rsidRPr="00330917" w:rsidTr="00C27738">
        <w:tc>
          <w:tcPr>
            <w:tcW w:w="1182" w:type="dxa"/>
          </w:tcPr>
          <w:p w:rsidR="00C3133D" w:rsidRPr="00330917" w:rsidRDefault="00C3133D" w:rsidP="00C27738">
            <w:pPr>
              <w:rPr>
                <w:rFonts w:ascii="Calibri" w:hAnsi="Calibri" w:cs="Calibri"/>
                <w:b/>
                <w:lang w:val="en-US"/>
              </w:rPr>
            </w:pPr>
            <w:r w:rsidRPr="00330917">
              <w:rPr>
                <w:rFonts w:ascii="Calibri" w:hAnsi="Calibri" w:cs="Calibri"/>
                <w:b/>
                <w:lang w:val="en-US"/>
              </w:rPr>
              <w:t xml:space="preserve">Need </w:t>
            </w:r>
            <w:proofErr w:type="spellStart"/>
            <w:r w:rsidRPr="00330917">
              <w:rPr>
                <w:rFonts w:ascii="Calibri" w:hAnsi="Calibri" w:cs="Calibri"/>
                <w:b/>
                <w:lang w:val="en-US"/>
              </w:rPr>
              <w:t>tx</w:t>
            </w:r>
            <w:proofErr w:type="spellEnd"/>
          </w:p>
        </w:tc>
        <w:tc>
          <w:tcPr>
            <w:tcW w:w="1081" w:type="dxa"/>
          </w:tcPr>
          <w:p w:rsidR="00C3133D" w:rsidRPr="00330917" w:rsidRDefault="00C3133D" w:rsidP="00C27738">
            <w:pPr>
              <w:rPr>
                <w:rFonts w:ascii="Calibri" w:hAnsi="Calibri" w:cs="Calibri"/>
                <w:lang w:val="en-US"/>
              </w:rPr>
            </w:pPr>
            <w:r w:rsidRPr="00330917">
              <w:rPr>
                <w:rFonts w:ascii="Calibri" w:hAnsi="Calibri" w:cs="Calibri"/>
                <w:lang w:val="en-US"/>
              </w:rPr>
              <w:t>10</w:t>
            </w:r>
          </w:p>
        </w:tc>
        <w:tc>
          <w:tcPr>
            <w:tcW w:w="1134" w:type="dxa"/>
          </w:tcPr>
          <w:p w:rsidR="00C3133D" w:rsidRPr="00330917" w:rsidRDefault="00C3133D" w:rsidP="00C27738">
            <w:pPr>
              <w:rPr>
                <w:rFonts w:ascii="Calibri" w:hAnsi="Calibri" w:cs="Calibri"/>
                <w:lang w:val="en-US"/>
              </w:rPr>
            </w:pPr>
            <w:r w:rsidRPr="00330917">
              <w:rPr>
                <w:rFonts w:ascii="Calibri" w:hAnsi="Calibri" w:cs="Calibri"/>
                <w:lang w:val="en-US"/>
              </w:rPr>
              <w:t>1</w:t>
            </w:r>
          </w:p>
        </w:tc>
        <w:tc>
          <w:tcPr>
            <w:tcW w:w="1276" w:type="dxa"/>
          </w:tcPr>
          <w:p w:rsidR="00C3133D" w:rsidRPr="00330917" w:rsidRDefault="00C3133D" w:rsidP="00C27738">
            <w:pPr>
              <w:rPr>
                <w:rFonts w:ascii="Calibri" w:hAnsi="Calibri" w:cs="Calibri"/>
                <w:lang w:val="en-US"/>
              </w:rPr>
            </w:pPr>
            <w:r>
              <w:rPr>
                <w:rFonts w:ascii="Calibri" w:hAnsi="Calibri" w:cs="Calibri"/>
                <w:lang w:val="en-US"/>
              </w:rPr>
              <w:t>17</w:t>
            </w:r>
          </w:p>
        </w:tc>
        <w:tc>
          <w:tcPr>
            <w:tcW w:w="1276" w:type="dxa"/>
          </w:tcPr>
          <w:p w:rsidR="00C3133D" w:rsidRPr="00330917" w:rsidRDefault="00C3133D" w:rsidP="00C27738">
            <w:pPr>
              <w:rPr>
                <w:rFonts w:ascii="Calibri" w:hAnsi="Calibri" w:cs="Calibri"/>
                <w:lang w:val="en-US"/>
              </w:rPr>
            </w:pPr>
            <w:r>
              <w:rPr>
                <w:rFonts w:ascii="Calibri" w:hAnsi="Calibri" w:cs="Calibri"/>
                <w:lang w:val="en-US"/>
              </w:rPr>
              <w:t>12</w:t>
            </w:r>
          </w:p>
        </w:tc>
        <w:tc>
          <w:tcPr>
            <w:tcW w:w="1276" w:type="dxa"/>
          </w:tcPr>
          <w:p w:rsidR="00C3133D" w:rsidRPr="00330917" w:rsidRDefault="00C3133D" w:rsidP="00C27738">
            <w:pPr>
              <w:rPr>
                <w:rFonts w:ascii="Calibri" w:hAnsi="Calibri" w:cs="Calibri"/>
                <w:lang w:val="en-US"/>
              </w:rPr>
            </w:pPr>
            <w:r w:rsidRPr="00330917">
              <w:rPr>
                <w:rFonts w:ascii="Calibri" w:hAnsi="Calibri" w:cs="Calibri"/>
                <w:lang w:val="en-US"/>
              </w:rPr>
              <w:t>11</w:t>
            </w:r>
          </w:p>
        </w:tc>
        <w:tc>
          <w:tcPr>
            <w:tcW w:w="850" w:type="dxa"/>
          </w:tcPr>
          <w:p w:rsidR="00C3133D" w:rsidRPr="00330917" w:rsidRDefault="00C3133D" w:rsidP="00C27738">
            <w:pPr>
              <w:rPr>
                <w:rFonts w:ascii="Calibri" w:hAnsi="Calibri" w:cs="Calibri"/>
                <w:lang w:val="en-US"/>
              </w:rPr>
            </w:pPr>
            <w:r w:rsidRPr="00330917">
              <w:rPr>
                <w:rFonts w:ascii="Calibri" w:hAnsi="Calibri" w:cs="Calibri"/>
                <w:lang w:val="en-US"/>
              </w:rPr>
              <w:t>2</w:t>
            </w:r>
          </w:p>
        </w:tc>
      </w:tr>
      <w:tr w:rsidR="00C3133D" w:rsidRPr="00330917" w:rsidTr="00C27738">
        <w:tc>
          <w:tcPr>
            <w:tcW w:w="1182" w:type="dxa"/>
          </w:tcPr>
          <w:p w:rsidR="00C3133D" w:rsidRPr="00330917" w:rsidRDefault="00C3133D" w:rsidP="00C27738">
            <w:pPr>
              <w:rPr>
                <w:rFonts w:ascii="Calibri" w:hAnsi="Calibri" w:cs="Calibri"/>
                <w:b/>
                <w:lang w:val="en-US"/>
              </w:rPr>
            </w:pPr>
            <w:r w:rsidRPr="00330917">
              <w:rPr>
                <w:rFonts w:ascii="Calibri" w:hAnsi="Calibri" w:cs="Calibri"/>
                <w:b/>
                <w:lang w:val="en-US"/>
              </w:rPr>
              <w:lastRenderedPageBreak/>
              <w:t>DC rate</w:t>
            </w:r>
          </w:p>
        </w:tc>
        <w:tc>
          <w:tcPr>
            <w:tcW w:w="1081" w:type="dxa"/>
          </w:tcPr>
          <w:p w:rsidR="00C3133D" w:rsidRPr="00330917" w:rsidRDefault="00C3133D" w:rsidP="00C27738">
            <w:pPr>
              <w:rPr>
                <w:rFonts w:ascii="Calibri" w:hAnsi="Calibri" w:cs="Calibri"/>
                <w:lang w:val="en-US"/>
              </w:rPr>
            </w:pPr>
            <w:r w:rsidRPr="00330917">
              <w:rPr>
                <w:rFonts w:ascii="Calibri" w:hAnsi="Calibri" w:cs="Calibri"/>
                <w:lang w:val="en-US"/>
              </w:rPr>
              <w:t>91%</w:t>
            </w:r>
          </w:p>
        </w:tc>
        <w:tc>
          <w:tcPr>
            <w:tcW w:w="1134" w:type="dxa"/>
          </w:tcPr>
          <w:p w:rsidR="00C3133D" w:rsidRPr="00330917" w:rsidRDefault="00C3133D" w:rsidP="00C27738">
            <w:pPr>
              <w:rPr>
                <w:rFonts w:ascii="Calibri" w:hAnsi="Calibri" w:cs="Calibri"/>
                <w:lang w:val="en-US"/>
              </w:rPr>
            </w:pPr>
            <w:r w:rsidRPr="00330917">
              <w:rPr>
                <w:rFonts w:ascii="Calibri" w:hAnsi="Calibri" w:cs="Calibri"/>
                <w:lang w:val="en-US"/>
              </w:rPr>
              <w:t>100%</w:t>
            </w:r>
          </w:p>
        </w:tc>
        <w:tc>
          <w:tcPr>
            <w:tcW w:w="1276" w:type="dxa"/>
          </w:tcPr>
          <w:p w:rsidR="00C3133D" w:rsidRPr="00330917" w:rsidRDefault="00C3133D" w:rsidP="00C27738">
            <w:pPr>
              <w:rPr>
                <w:rFonts w:ascii="Calibri" w:hAnsi="Calibri" w:cs="Calibri"/>
                <w:lang w:val="en-US"/>
              </w:rPr>
            </w:pPr>
            <w:r>
              <w:rPr>
                <w:rFonts w:ascii="Calibri" w:hAnsi="Calibri" w:cs="Calibri"/>
                <w:lang w:val="en-US"/>
              </w:rPr>
              <w:t>89</w:t>
            </w:r>
            <w:r w:rsidRPr="00330917">
              <w:rPr>
                <w:rFonts w:ascii="Calibri" w:hAnsi="Calibri" w:cs="Calibri"/>
                <w:lang w:val="en-US"/>
              </w:rPr>
              <w:t>%</w:t>
            </w:r>
          </w:p>
        </w:tc>
        <w:tc>
          <w:tcPr>
            <w:tcW w:w="1276" w:type="dxa"/>
          </w:tcPr>
          <w:p w:rsidR="00C3133D" w:rsidRPr="00330917" w:rsidRDefault="00C3133D" w:rsidP="00C27738">
            <w:pPr>
              <w:rPr>
                <w:rFonts w:ascii="Calibri" w:hAnsi="Calibri" w:cs="Calibri"/>
                <w:lang w:val="en-US"/>
              </w:rPr>
            </w:pPr>
            <w:r>
              <w:rPr>
                <w:rFonts w:ascii="Calibri" w:hAnsi="Calibri" w:cs="Calibri"/>
                <w:lang w:val="en-US"/>
              </w:rPr>
              <w:t>86</w:t>
            </w:r>
            <w:r w:rsidRPr="00330917">
              <w:rPr>
                <w:rFonts w:ascii="Calibri" w:hAnsi="Calibri" w:cs="Calibri"/>
                <w:lang w:val="en-US"/>
              </w:rPr>
              <w:t>%</w:t>
            </w:r>
          </w:p>
        </w:tc>
        <w:tc>
          <w:tcPr>
            <w:tcW w:w="1276" w:type="dxa"/>
          </w:tcPr>
          <w:p w:rsidR="00C3133D" w:rsidRPr="00330917" w:rsidRDefault="00C3133D" w:rsidP="00C27738">
            <w:pPr>
              <w:rPr>
                <w:rFonts w:ascii="Calibri" w:hAnsi="Calibri" w:cs="Calibri"/>
                <w:lang w:val="en-US"/>
              </w:rPr>
            </w:pPr>
            <w:r w:rsidRPr="00330917">
              <w:rPr>
                <w:rFonts w:ascii="Calibri" w:hAnsi="Calibri" w:cs="Calibri"/>
                <w:lang w:val="en-US"/>
              </w:rPr>
              <w:t>100%</w:t>
            </w:r>
          </w:p>
        </w:tc>
        <w:tc>
          <w:tcPr>
            <w:tcW w:w="850" w:type="dxa"/>
          </w:tcPr>
          <w:p w:rsidR="00C3133D" w:rsidRPr="00330917" w:rsidRDefault="00C3133D" w:rsidP="00C27738">
            <w:pPr>
              <w:rPr>
                <w:rFonts w:ascii="Calibri" w:hAnsi="Calibri" w:cs="Calibri"/>
                <w:lang w:val="en-US"/>
              </w:rPr>
            </w:pPr>
            <w:r w:rsidRPr="00330917">
              <w:rPr>
                <w:rFonts w:ascii="Calibri" w:hAnsi="Calibri" w:cs="Calibri"/>
                <w:lang w:val="en-US"/>
              </w:rPr>
              <w:t>100%</w:t>
            </w:r>
          </w:p>
        </w:tc>
      </w:tr>
    </w:tbl>
    <w:p w:rsidR="00C3133D" w:rsidRDefault="00C3133D" w:rsidP="00C3133D">
      <w:pPr>
        <w:rPr>
          <w:rFonts w:ascii="Calibri" w:hAnsi="Calibri" w:cs="Calibri"/>
        </w:rPr>
      </w:pPr>
      <w:r w:rsidRPr="001E090F">
        <w:rPr>
          <w:rFonts w:ascii="Calibri" w:hAnsi="Calibri" w:cs="Calibri"/>
          <w:b/>
        </w:rPr>
        <w:t>Key:</w:t>
      </w:r>
      <w:r>
        <w:rPr>
          <w:rFonts w:ascii="Calibri" w:hAnsi="Calibri" w:cs="Calibri"/>
        </w:rPr>
        <w:t xml:space="preserve"> O/E only- Participants who don’t have any decayed tooth                </w:t>
      </w:r>
      <w:proofErr w:type="gramStart"/>
      <w:r>
        <w:rPr>
          <w:rFonts w:ascii="Calibri" w:hAnsi="Calibri" w:cs="Calibri"/>
        </w:rPr>
        <w:t>Need</w:t>
      </w:r>
      <w:proofErr w:type="gramEnd"/>
      <w:r>
        <w:rPr>
          <w:rFonts w:ascii="Calibri" w:hAnsi="Calibri" w:cs="Calibri"/>
        </w:rPr>
        <w:t xml:space="preserve"> </w:t>
      </w:r>
      <w:proofErr w:type="spellStart"/>
      <w:r>
        <w:rPr>
          <w:rFonts w:ascii="Calibri" w:hAnsi="Calibri" w:cs="Calibri"/>
        </w:rPr>
        <w:t>tx</w:t>
      </w:r>
      <w:proofErr w:type="spellEnd"/>
      <w:r>
        <w:rPr>
          <w:rFonts w:ascii="Calibri" w:hAnsi="Calibri" w:cs="Calibri"/>
        </w:rPr>
        <w:t>- those that have 1 or more decayed tooth</w:t>
      </w:r>
    </w:p>
    <w:p w:rsidR="00C3133D" w:rsidRPr="00330917" w:rsidRDefault="00C3133D" w:rsidP="00C3133D">
      <w:pPr>
        <w:rPr>
          <w:rFonts w:ascii="Calibri" w:hAnsi="Calibri" w:cs="Calibri"/>
        </w:rPr>
      </w:pPr>
      <w:r>
        <w:rPr>
          <w:rFonts w:ascii="Calibri" w:hAnsi="Calibri" w:cs="Calibri"/>
        </w:rPr>
        <w:t xml:space="preserve"> </w:t>
      </w:r>
      <w:r>
        <w:rPr>
          <w:noProof/>
        </w:rPr>
        <w:drawing>
          <wp:inline distT="0" distB="0" distL="0" distR="0" wp14:anchorId="7396D554" wp14:editId="7C82E07D">
            <wp:extent cx="4066162" cy="2451100"/>
            <wp:effectExtent l="0" t="0" r="10795" b="635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48"/>
              </a:graphicData>
            </a:graphic>
          </wp:inline>
        </w:drawing>
      </w:r>
      <w:r>
        <w:rPr>
          <w:rFonts w:ascii="Calibri" w:hAnsi="Calibri" w:cs="Calibri"/>
        </w:rPr>
        <w:t xml:space="preserve">          </w:t>
      </w:r>
    </w:p>
    <w:p w:rsidR="00C3133D" w:rsidRPr="00193C05" w:rsidRDefault="00C3133D" w:rsidP="00C3133D">
      <w:pPr>
        <w:rPr>
          <w:rFonts w:ascii="Calibri" w:hAnsi="Calibri" w:cs="Calibri"/>
          <w:b/>
          <w:sz w:val="24"/>
          <w:szCs w:val="24"/>
        </w:rPr>
      </w:pPr>
      <w:proofErr w:type="spellStart"/>
      <w:r w:rsidRPr="00193C05">
        <w:rPr>
          <w:rFonts w:ascii="Calibri" w:hAnsi="Calibri" w:cs="Calibri"/>
          <w:b/>
          <w:sz w:val="24"/>
          <w:szCs w:val="24"/>
        </w:rPr>
        <w:t>Naviyago</w:t>
      </w:r>
      <w:proofErr w:type="spellEnd"/>
      <w:r w:rsidRPr="00193C05">
        <w:rPr>
          <w:rFonts w:ascii="Calibri" w:hAnsi="Calibri" w:cs="Calibri"/>
          <w:b/>
          <w:sz w:val="24"/>
          <w:szCs w:val="24"/>
        </w:rPr>
        <w:t xml:space="preserve"> Village</w:t>
      </w:r>
      <w:r>
        <w:rPr>
          <w:rFonts w:ascii="Calibri" w:hAnsi="Calibri" w:cs="Calibri"/>
          <w:b/>
          <w:sz w:val="24"/>
          <w:szCs w:val="24"/>
        </w:rPr>
        <w:t xml:space="preserve"> (23/03/22)</w:t>
      </w:r>
    </w:p>
    <w:p w:rsidR="00C3133D" w:rsidRPr="00193C05" w:rsidRDefault="00C3133D" w:rsidP="00C3133D">
      <w:pPr>
        <w:rPr>
          <w:rFonts w:ascii="Calibri" w:hAnsi="Calibri" w:cs="Calibri"/>
          <w:sz w:val="24"/>
          <w:szCs w:val="24"/>
        </w:rPr>
      </w:pPr>
      <w:r w:rsidRPr="00193C05">
        <w:rPr>
          <w:rFonts w:ascii="Calibri" w:hAnsi="Calibri" w:cs="Calibri"/>
          <w:noProof/>
          <w:sz w:val="24"/>
          <w:szCs w:val="24"/>
        </w:rPr>
        <w:drawing>
          <wp:inline distT="0" distB="0" distL="0" distR="0" wp14:anchorId="43EB07AE" wp14:editId="2A928A2F">
            <wp:extent cx="2266545" cy="2200910"/>
            <wp:effectExtent l="0" t="0" r="635" b="8890"/>
            <wp:docPr id="133" name="Picture 133" descr="C:\Users\loata.tuiloma\Desktop\PICS\received_66757365122493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7" descr="C:\Users\loata.tuiloma\Desktop\PICS\received_667573651224931.jpeg"/>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2283141" cy="2217025"/>
                    </a:xfrm>
                    <a:prstGeom prst="rect">
                      <a:avLst/>
                    </a:prstGeom>
                    <a:noFill/>
                    <a:ln>
                      <a:noFill/>
                    </a:ln>
                  </pic:spPr>
                </pic:pic>
              </a:graphicData>
            </a:graphic>
          </wp:inline>
        </w:drawing>
      </w:r>
      <w:r w:rsidRPr="00193C05">
        <w:rPr>
          <w:rFonts w:ascii="Calibri" w:hAnsi="Calibri" w:cs="Calibri"/>
          <w:sz w:val="24"/>
          <w:szCs w:val="24"/>
        </w:rPr>
        <w:t xml:space="preserve">    </w:t>
      </w:r>
      <w:r>
        <w:rPr>
          <w:rFonts w:ascii="Calibri" w:hAnsi="Calibri" w:cs="Calibri"/>
          <w:sz w:val="24"/>
          <w:szCs w:val="24"/>
        </w:rPr>
        <w:t xml:space="preserve">                 </w:t>
      </w:r>
      <w:r w:rsidRPr="00193C05">
        <w:rPr>
          <w:rFonts w:ascii="Calibri" w:hAnsi="Calibri" w:cs="Calibri"/>
          <w:sz w:val="24"/>
          <w:szCs w:val="24"/>
        </w:rPr>
        <w:t xml:space="preserve">   </w:t>
      </w:r>
      <w:r w:rsidRPr="00193C05">
        <w:rPr>
          <w:rFonts w:ascii="Calibri" w:hAnsi="Calibri" w:cs="Calibri"/>
          <w:noProof/>
          <w:sz w:val="24"/>
          <w:szCs w:val="24"/>
        </w:rPr>
        <w:drawing>
          <wp:inline distT="0" distB="0" distL="0" distR="0" wp14:anchorId="52CBFD19" wp14:editId="76B9819E">
            <wp:extent cx="2470502" cy="2178255"/>
            <wp:effectExtent l="0" t="0" r="6350" b="0"/>
            <wp:docPr id="134" name="Picture 134" descr="C:\Users\loata.tuiloma\Desktop\PICS\received_55887480192469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8" descr="C:\Users\loata.tuiloma\Desktop\PICS\received_558874801924691.jpe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599261" cy="2291783"/>
                    </a:xfrm>
                    <a:prstGeom prst="rect">
                      <a:avLst/>
                    </a:prstGeom>
                    <a:noFill/>
                    <a:ln>
                      <a:noFill/>
                    </a:ln>
                  </pic:spPr>
                </pic:pic>
              </a:graphicData>
            </a:graphic>
          </wp:inline>
        </w:drawing>
      </w:r>
    </w:p>
    <w:p w:rsidR="00C3133D" w:rsidRPr="00193C05" w:rsidRDefault="00C3133D" w:rsidP="00C3133D">
      <w:pPr>
        <w:rPr>
          <w:rFonts w:ascii="Calibri" w:hAnsi="Calibri" w:cs="Calibri"/>
          <w:sz w:val="24"/>
          <w:szCs w:val="24"/>
        </w:rPr>
      </w:pPr>
      <w:r w:rsidRPr="00193C05">
        <w:rPr>
          <w:rFonts w:ascii="Calibri" w:hAnsi="Calibri" w:cs="Calibri"/>
          <w:sz w:val="24"/>
          <w:szCs w:val="24"/>
        </w:rPr>
        <w:t xml:space="preserve">Team on their way to </w:t>
      </w:r>
      <w:proofErr w:type="spellStart"/>
      <w:r w:rsidRPr="00193C05">
        <w:rPr>
          <w:rFonts w:ascii="Calibri" w:hAnsi="Calibri" w:cs="Calibri"/>
          <w:sz w:val="24"/>
          <w:szCs w:val="24"/>
        </w:rPr>
        <w:t>Naviyago</w:t>
      </w:r>
      <w:proofErr w:type="spellEnd"/>
      <w:r w:rsidRPr="00193C05">
        <w:rPr>
          <w:rFonts w:ascii="Calibri" w:hAnsi="Calibri" w:cs="Calibri"/>
          <w:sz w:val="24"/>
          <w:szCs w:val="24"/>
        </w:rPr>
        <w:t xml:space="preserve"> village                        Presentation…</w:t>
      </w:r>
    </w:p>
    <w:p w:rsidR="00C3133D" w:rsidRPr="00C76FBF" w:rsidRDefault="00C3133D" w:rsidP="00C3133D">
      <w:pPr>
        <w:rPr>
          <w:rFonts w:ascii="Calibri" w:hAnsi="Calibri" w:cs="Calibri"/>
          <w:b/>
          <w:sz w:val="24"/>
          <w:szCs w:val="24"/>
        </w:rPr>
      </w:pPr>
      <w:r w:rsidRPr="00193C05">
        <w:rPr>
          <w:rFonts w:ascii="Calibri" w:hAnsi="Calibri" w:cs="Calibri"/>
          <w:noProof/>
          <w:sz w:val="24"/>
          <w:szCs w:val="24"/>
        </w:rPr>
        <w:lastRenderedPageBreak/>
        <w:drawing>
          <wp:inline distT="0" distB="0" distL="0" distR="0" wp14:anchorId="45AE8CEC" wp14:editId="546123C2">
            <wp:extent cx="3183466" cy="2400261"/>
            <wp:effectExtent l="0" t="0" r="0" b="635"/>
            <wp:docPr id="135" name="Picture 135" descr="C:\Users\loata.tuiloma\Desktop\PICS\received_11734875400571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9" descr="C:\Users\loata.tuiloma\Desktop\PICS\received_1173487540057113.jpe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208894" cy="2419433"/>
                    </a:xfrm>
                    <a:prstGeom prst="rect">
                      <a:avLst/>
                    </a:prstGeom>
                    <a:noFill/>
                    <a:ln>
                      <a:noFill/>
                    </a:ln>
                  </pic:spPr>
                </pic:pic>
              </a:graphicData>
            </a:graphic>
          </wp:inline>
        </w:drawing>
      </w:r>
      <w:r w:rsidRPr="00193C05">
        <w:rPr>
          <w:rFonts w:ascii="Calibri" w:hAnsi="Calibri" w:cs="Calibri"/>
          <w:sz w:val="24"/>
          <w:szCs w:val="24"/>
        </w:rPr>
        <w:t xml:space="preserve">  Oral exam</w:t>
      </w:r>
      <w:r w:rsidRPr="00C76FBF">
        <w:rPr>
          <w:rFonts w:ascii="Calibri" w:hAnsi="Calibri" w:cs="Calibri"/>
          <w:sz w:val="24"/>
          <w:szCs w:val="24"/>
        </w:rPr>
        <w:t>ination and issue of toothbrush packs</w:t>
      </w:r>
      <w:r>
        <w:rPr>
          <w:noProof/>
        </w:rPr>
        <w:t xml:space="preserve">   </w:t>
      </w:r>
    </w:p>
    <w:p w:rsidR="00C3133D" w:rsidRDefault="00C3133D" w:rsidP="00C3133D">
      <w:pPr>
        <w:rPr>
          <w:rFonts w:ascii="Calibri" w:hAnsi="Calibri" w:cs="Calibri"/>
          <w:b/>
          <w:sz w:val="24"/>
          <w:szCs w:val="24"/>
        </w:rPr>
      </w:pPr>
      <w:r>
        <w:rPr>
          <w:noProof/>
        </w:rPr>
        <w:drawing>
          <wp:inline distT="0" distB="0" distL="0" distR="0" wp14:anchorId="2DA5A424" wp14:editId="4696CAAD">
            <wp:extent cx="5034844" cy="3194282"/>
            <wp:effectExtent l="0" t="0" r="0" b="635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5074341" cy="3219341"/>
                    </a:xfrm>
                    <a:prstGeom prst="rect">
                      <a:avLst/>
                    </a:prstGeom>
                  </pic:spPr>
                </pic:pic>
              </a:graphicData>
            </a:graphic>
          </wp:inline>
        </w:drawing>
      </w:r>
      <w:r>
        <w:rPr>
          <w:rFonts w:ascii="Calibri" w:hAnsi="Calibri" w:cs="Calibri"/>
          <w:b/>
          <w:sz w:val="24"/>
          <w:szCs w:val="24"/>
        </w:rPr>
        <w:t xml:space="preserve"> Group photo</w:t>
      </w:r>
    </w:p>
    <w:p w:rsidR="00C3133D" w:rsidRPr="00FA1D77" w:rsidRDefault="00C3133D" w:rsidP="00C3133D">
      <w:pPr>
        <w:rPr>
          <w:rFonts w:ascii="Calibri" w:hAnsi="Calibri" w:cs="Calibri"/>
          <w:sz w:val="24"/>
          <w:szCs w:val="24"/>
        </w:rPr>
      </w:pPr>
      <w:r w:rsidRPr="00FA1D77">
        <w:rPr>
          <w:rFonts w:ascii="Calibri" w:hAnsi="Calibri" w:cs="Calibri"/>
          <w:b/>
          <w:sz w:val="24"/>
          <w:szCs w:val="24"/>
        </w:rPr>
        <w:t>Oral Health Promotion Team:</w:t>
      </w:r>
      <w:r w:rsidRPr="00FA1D77">
        <w:rPr>
          <w:rFonts w:ascii="Calibri" w:hAnsi="Calibri" w:cs="Calibri"/>
          <w:sz w:val="24"/>
          <w:szCs w:val="24"/>
        </w:rPr>
        <w:t xml:space="preserve"> Dr Janis, Dr Devashna &amp; IDT Tuiloma</w:t>
      </w:r>
    </w:p>
    <w:p w:rsidR="00C3133D" w:rsidRDefault="00C3133D" w:rsidP="00C3133D">
      <w:pPr>
        <w:rPr>
          <w:rFonts w:ascii="Calibri" w:hAnsi="Calibri" w:cs="Calibri"/>
          <w:b/>
          <w:sz w:val="24"/>
          <w:szCs w:val="24"/>
        </w:rPr>
      </w:pPr>
    </w:p>
    <w:p w:rsidR="00C3133D" w:rsidRDefault="00C3133D" w:rsidP="00C3133D">
      <w:pPr>
        <w:rPr>
          <w:rFonts w:ascii="Calibri" w:hAnsi="Calibri" w:cs="Calibri"/>
          <w:b/>
          <w:sz w:val="24"/>
          <w:szCs w:val="24"/>
        </w:rPr>
      </w:pPr>
      <w:proofErr w:type="spellStart"/>
      <w:r w:rsidRPr="00115292">
        <w:rPr>
          <w:rFonts w:ascii="Calibri" w:hAnsi="Calibri" w:cs="Calibri"/>
          <w:b/>
          <w:sz w:val="24"/>
          <w:szCs w:val="24"/>
        </w:rPr>
        <w:t>Lovu</w:t>
      </w:r>
      <w:proofErr w:type="spellEnd"/>
      <w:r w:rsidRPr="00115292">
        <w:rPr>
          <w:rFonts w:ascii="Calibri" w:hAnsi="Calibri" w:cs="Calibri"/>
          <w:b/>
          <w:sz w:val="24"/>
          <w:szCs w:val="24"/>
        </w:rPr>
        <w:t xml:space="preserve"> Hart</w:t>
      </w:r>
      <w:r>
        <w:rPr>
          <w:rFonts w:ascii="Calibri" w:hAnsi="Calibri" w:cs="Calibri"/>
          <w:b/>
          <w:sz w:val="24"/>
          <w:szCs w:val="24"/>
        </w:rPr>
        <w:t xml:space="preserve"> (24/03/22)</w:t>
      </w:r>
    </w:p>
    <w:p w:rsidR="00C3133D" w:rsidRDefault="00C3133D" w:rsidP="00C3133D">
      <w:pPr>
        <w:rPr>
          <w:noProof/>
        </w:rPr>
      </w:pPr>
      <w:r>
        <w:rPr>
          <w:noProof/>
        </w:rPr>
        <w:lastRenderedPageBreak/>
        <w:t xml:space="preserve">  </w:t>
      </w:r>
      <w:r>
        <w:rPr>
          <w:noProof/>
        </w:rPr>
        <w:drawing>
          <wp:inline distT="0" distB="0" distL="0" distR="0" wp14:anchorId="21EA2145" wp14:editId="2E0B266A">
            <wp:extent cx="2083396" cy="2653030"/>
            <wp:effectExtent l="635" t="0" r="0" b="0"/>
            <wp:docPr id="161" name="Picture 161" descr="C:\Users\loata.tuiloma\AppData\Local\Microsoft\Windows\INetCache\Content.Word\20220324_1016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3" descr="C:\Users\loata.tuiloma\AppData\Local\Microsoft\Windows\INetCache\Content.Word\20220324_101658.jpg"/>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rot="5400000">
                      <a:off x="0" y="0"/>
                      <a:ext cx="2093566" cy="2665981"/>
                    </a:xfrm>
                    <a:prstGeom prst="rect">
                      <a:avLst/>
                    </a:prstGeom>
                    <a:noFill/>
                    <a:ln>
                      <a:noFill/>
                    </a:ln>
                  </pic:spPr>
                </pic:pic>
              </a:graphicData>
            </a:graphic>
          </wp:inline>
        </w:drawing>
      </w:r>
      <w:r w:rsidRPr="00611011">
        <w:rPr>
          <w:noProof/>
        </w:rPr>
        <w:t xml:space="preserve"> </w:t>
      </w:r>
      <w:r>
        <w:rPr>
          <w:noProof/>
        </w:rPr>
        <w:t xml:space="preserve">           </w:t>
      </w:r>
      <w:r>
        <w:rPr>
          <w:noProof/>
        </w:rPr>
        <w:drawing>
          <wp:inline distT="0" distB="0" distL="0" distR="0" wp14:anchorId="7CCD7BE2" wp14:editId="721682F6">
            <wp:extent cx="2788284" cy="2003898"/>
            <wp:effectExtent l="0" t="0" r="0" b="0"/>
            <wp:docPr id="162" name="Picture 162" descr="C:\Users\loata.tuiloma\AppData\Local\Microsoft\Windows\INetCache\Content.Word\20220324_10544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1" descr="C:\Users\loata.tuiloma\AppData\Local\Microsoft\Windows\INetCache\Content.Word\20220324_105445.jpg"/>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2799143" cy="2011702"/>
                    </a:xfrm>
                    <a:prstGeom prst="rect">
                      <a:avLst/>
                    </a:prstGeom>
                    <a:noFill/>
                    <a:ln>
                      <a:noFill/>
                    </a:ln>
                  </pic:spPr>
                </pic:pic>
              </a:graphicData>
            </a:graphic>
          </wp:inline>
        </w:drawing>
      </w:r>
    </w:p>
    <w:p w:rsidR="00C3133D" w:rsidRDefault="00C3133D" w:rsidP="00C3133D">
      <w:pPr>
        <w:rPr>
          <w:rFonts w:ascii="Calibri" w:hAnsi="Calibri" w:cs="Calibri"/>
          <w:b/>
          <w:sz w:val="24"/>
          <w:szCs w:val="24"/>
        </w:rPr>
      </w:pPr>
      <w:r>
        <w:rPr>
          <w:noProof/>
        </w:rPr>
        <w:t xml:space="preserve">  Presentation…                                                                           Participants…</w:t>
      </w:r>
    </w:p>
    <w:p w:rsidR="00C3133D" w:rsidRDefault="00C3133D" w:rsidP="00C3133D">
      <w:pPr>
        <w:rPr>
          <w:rFonts w:ascii="Calibri" w:hAnsi="Calibri" w:cs="Calibri"/>
          <w:b/>
          <w:sz w:val="24"/>
          <w:szCs w:val="24"/>
        </w:rPr>
      </w:pPr>
      <w:r>
        <w:rPr>
          <w:noProof/>
        </w:rPr>
        <w:t xml:space="preserve"> </w:t>
      </w:r>
      <w:r>
        <w:rPr>
          <w:noProof/>
        </w:rPr>
        <w:drawing>
          <wp:inline distT="0" distB="0" distL="0" distR="0" wp14:anchorId="64AB0CEE" wp14:editId="111BE027">
            <wp:extent cx="1834625" cy="2122170"/>
            <wp:effectExtent l="0" t="0" r="0" b="0"/>
            <wp:docPr id="159" name="Picture 159" descr="C:\Users\loata.tuiloma\AppData\Local\Microsoft\Windows\INetCache\Content.Word\20220324_1112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9" descr="C:\Users\loata.tuiloma\AppData\Local\Microsoft\Windows\INetCache\Content.Word\20220324_111247.jpg"/>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852204" cy="2142504"/>
                    </a:xfrm>
                    <a:prstGeom prst="rect">
                      <a:avLst/>
                    </a:prstGeom>
                    <a:noFill/>
                    <a:ln>
                      <a:noFill/>
                    </a:ln>
                  </pic:spPr>
                </pic:pic>
              </a:graphicData>
            </a:graphic>
          </wp:inline>
        </w:drawing>
      </w:r>
      <w:r w:rsidRPr="00611011">
        <w:rPr>
          <w:noProof/>
        </w:rPr>
        <w:t xml:space="preserve"> </w:t>
      </w:r>
      <w:r>
        <w:rPr>
          <w:noProof/>
        </w:rPr>
        <w:t xml:space="preserve">     </w:t>
      </w:r>
      <w:r>
        <w:rPr>
          <w:noProof/>
        </w:rPr>
        <w:drawing>
          <wp:inline distT="0" distB="0" distL="0" distR="0" wp14:anchorId="7572FBE6" wp14:editId="5736AE8C">
            <wp:extent cx="2096770" cy="1962247"/>
            <wp:effectExtent l="0" t="8890" r="8890" b="8890"/>
            <wp:docPr id="169" name="Picture 169" descr="C:\Users\loata.tuiloma\AppData\Local\Microsoft\Windows\INetCache\Content.Word\20220324_1115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5" descr="C:\Users\loata.tuiloma\AppData\Local\Microsoft\Windows\INetCache\Content.Word\20220324_111505.jpg"/>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rot="5400000">
                      <a:off x="0" y="0"/>
                      <a:ext cx="2119649" cy="1983658"/>
                    </a:xfrm>
                    <a:prstGeom prst="rect">
                      <a:avLst/>
                    </a:prstGeom>
                    <a:noFill/>
                    <a:ln>
                      <a:noFill/>
                    </a:ln>
                  </pic:spPr>
                </pic:pic>
              </a:graphicData>
            </a:graphic>
          </wp:inline>
        </w:drawing>
      </w:r>
      <w:r>
        <w:rPr>
          <w:noProof/>
        </w:rPr>
        <w:t xml:space="preserve">     </w:t>
      </w:r>
      <w:r>
        <w:rPr>
          <w:noProof/>
        </w:rPr>
        <w:drawing>
          <wp:inline distT="0" distB="0" distL="0" distR="0" wp14:anchorId="67D324C5" wp14:editId="2A3699B2">
            <wp:extent cx="1789330" cy="2070276"/>
            <wp:effectExtent l="0" t="0" r="1905" b="6350"/>
            <wp:docPr id="170" name="Picture 170" descr="C:\Users\loata.tuiloma\AppData\Local\Microsoft\Windows\INetCache\Content.Word\20220324_1113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descr="C:\Users\loata.tuiloma\AppData\Local\Microsoft\Windows\INetCache\Content.Word\20220324_111332.jpg"/>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1803483" cy="2086651"/>
                    </a:xfrm>
                    <a:prstGeom prst="rect">
                      <a:avLst/>
                    </a:prstGeom>
                    <a:noFill/>
                    <a:ln>
                      <a:noFill/>
                    </a:ln>
                  </pic:spPr>
                </pic:pic>
              </a:graphicData>
            </a:graphic>
          </wp:inline>
        </w:drawing>
      </w:r>
    </w:p>
    <w:p w:rsidR="00C3133D" w:rsidRPr="0097465F" w:rsidRDefault="00C3133D" w:rsidP="00C3133D">
      <w:pPr>
        <w:rPr>
          <w:rFonts w:ascii="Calibri" w:hAnsi="Calibri" w:cs="Calibri"/>
        </w:rPr>
      </w:pPr>
      <w:r w:rsidRPr="0097465F">
        <w:rPr>
          <w:rFonts w:ascii="Calibri" w:hAnsi="Calibri" w:cs="Calibri"/>
          <w:b/>
        </w:rPr>
        <w:t xml:space="preserve">                                                           </w:t>
      </w:r>
      <w:r>
        <w:rPr>
          <w:rFonts w:ascii="Calibri" w:hAnsi="Calibri" w:cs="Calibri"/>
          <w:b/>
        </w:rPr>
        <w:t xml:space="preserve">            </w:t>
      </w:r>
      <w:r w:rsidRPr="0097465F">
        <w:rPr>
          <w:rFonts w:ascii="Calibri" w:hAnsi="Calibri" w:cs="Calibri"/>
          <w:b/>
        </w:rPr>
        <w:t xml:space="preserve"> </w:t>
      </w:r>
      <w:r w:rsidRPr="0097465F">
        <w:rPr>
          <w:rFonts w:ascii="Calibri" w:hAnsi="Calibri" w:cs="Calibri"/>
        </w:rPr>
        <w:t xml:space="preserve">Oral examination…                          </w:t>
      </w:r>
      <w:r>
        <w:rPr>
          <w:rFonts w:ascii="Calibri" w:hAnsi="Calibri" w:cs="Calibri"/>
        </w:rPr>
        <w:t xml:space="preserve">             </w:t>
      </w:r>
      <w:r w:rsidRPr="0097465F">
        <w:rPr>
          <w:rFonts w:ascii="Calibri" w:hAnsi="Calibri" w:cs="Calibri"/>
        </w:rPr>
        <w:t xml:space="preserve">  Treatment need recording…</w:t>
      </w:r>
      <w:r w:rsidRPr="0097465F">
        <w:rPr>
          <w:rFonts w:ascii="Calibri" w:hAnsi="Calibri" w:cs="Calibri"/>
          <w:b/>
        </w:rPr>
        <w:t xml:space="preserve">       </w:t>
      </w:r>
      <w:r w:rsidRPr="0097465F">
        <w:rPr>
          <w:rFonts w:ascii="Calibri" w:hAnsi="Calibri" w:cs="Calibri"/>
        </w:rPr>
        <w:t xml:space="preserve"> </w:t>
      </w:r>
    </w:p>
    <w:p w:rsidR="00C3133D" w:rsidRDefault="00C3133D" w:rsidP="00C3133D">
      <w:pPr>
        <w:rPr>
          <w:rFonts w:ascii="Arial" w:hAnsi="Arial" w:cs="Arial"/>
          <w:sz w:val="36"/>
          <w:szCs w:val="36"/>
        </w:rPr>
      </w:pPr>
      <w:r w:rsidRPr="00FD3884">
        <w:rPr>
          <w:rFonts w:ascii="Arial" w:hAnsi="Arial" w:cs="Arial"/>
          <w:noProof/>
          <w:sz w:val="36"/>
          <w:szCs w:val="36"/>
        </w:rPr>
        <w:drawing>
          <wp:inline distT="0" distB="0" distL="0" distR="0" wp14:anchorId="0BB30C5F" wp14:editId="6EEE4FA8">
            <wp:extent cx="4210755" cy="2810343"/>
            <wp:effectExtent l="0" t="0" r="0" b="9525"/>
            <wp:docPr id="136" name="Picture 136" descr="C:\Users\loata.tuiloma\Desktop\PICS\20220324_1121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descr="C:\Users\loata.tuiloma\Desktop\PICS\20220324_112139.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4222340" cy="2818075"/>
                    </a:xfrm>
                    <a:prstGeom prst="rect">
                      <a:avLst/>
                    </a:prstGeom>
                    <a:noFill/>
                    <a:ln>
                      <a:noFill/>
                    </a:ln>
                  </pic:spPr>
                </pic:pic>
              </a:graphicData>
            </a:graphic>
          </wp:inline>
        </w:drawing>
      </w:r>
      <w:r>
        <w:rPr>
          <w:rFonts w:ascii="Arial" w:hAnsi="Arial" w:cs="Arial"/>
          <w:sz w:val="36"/>
          <w:szCs w:val="36"/>
        </w:rPr>
        <w:t xml:space="preserve">  </w:t>
      </w:r>
      <w:r w:rsidRPr="00611011">
        <w:rPr>
          <w:rFonts w:ascii="Calibri" w:hAnsi="Calibri" w:cs="Calibri"/>
          <w:b/>
          <w:sz w:val="24"/>
          <w:szCs w:val="24"/>
        </w:rPr>
        <w:t>Group photo</w:t>
      </w:r>
      <w:r>
        <w:rPr>
          <w:rFonts w:ascii="Arial" w:hAnsi="Arial" w:cs="Arial"/>
          <w:sz w:val="36"/>
          <w:szCs w:val="36"/>
        </w:rPr>
        <w:t xml:space="preserve"> </w:t>
      </w:r>
    </w:p>
    <w:p w:rsidR="00C3133D" w:rsidRDefault="00C3133D" w:rsidP="00C3133D">
      <w:pPr>
        <w:rPr>
          <w:rFonts w:ascii="Calibri" w:hAnsi="Calibri" w:cs="Calibri"/>
          <w:b/>
          <w:sz w:val="24"/>
          <w:szCs w:val="24"/>
        </w:rPr>
      </w:pPr>
    </w:p>
    <w:p w:rsidR="00C3133D" w:rsidRDefault="00C3133D" w:rsidP="00C3133D">
      <w:pPr>
        <w:rPr>
          <w:rFonts w:ascii="Calibri" w:hAnsi="Calibri" w:cs="Calibri"/>
          <w:sz w:val="24"/>
          <w:szCs w:val="24"/>
        </w:rPr>
      </w:pPr>
      <w:r w:rsidRPr="00FA1D77">
        <w:rPr>
          <w:rFonts w:ascii="Calibri" w:hAnsi="Calibri" w:cs="Calibri"/>
          <w:b/>
          <w:sz w:val="24"/>
          <w:szCs w:val="24"/>
        </w:rPr>
        <w:t>Oral Health Promotion Team:</w:t>
      </w:r>
      <w:r w:rsidRPr="00FA1D77">
        <w:rPr>
          <w:rFonts w:ascii="Calibri" w:hAnsi="Calibri" w:cs="Calibri"/>
          <w:sz w:val="24"/>
          <w:szCs w:val="24"/>
        </w:rPr>
        <w:t xml:space="preserve"> Dr </w:t>
      </w:r>
      <w:proofErr w:type="spellStart"/>
      <w:r w:rsidRPr="00FA1D77">
        <w:rPr>
          <w:rFonts w:ascii="Calibri" w:hAnsi="Calibri" w:cs="Calibri"/>
          <w:sz w:val="24"/>
          <w:szCs w:val="24"/>
        </w:rPr>
        <w:t>Simran</w:t>
      </w:r>
      <w:proofErr w:type="spellEnd"/>
      <w:r w:rsidRPr="00FA1D77">
        <w:rPr>
          <w:rFonts w:ascii="Calibri" w:hAnsi="Calibri" w:cs="Calibri"/>
          <w:sz w:val="24"/>
          <w:szCs w:val="24"/>
        </w:rPr>
        <w:t>, Dr Joy &amp; IDT Tuiloma</w:t>
      </w:r>
    </w:p>
    <w:p w:rsidR="00C3133D" w:rsidRDefault="00C3133D" w:rsidP="00C3133D">
      <w:pPr>
        <w:rPr>
          <w:rFonts w:ascii="Calibri" w:hAnsi="Calibri" w:cs="Calibri"/>
          <w:sz w:val="24"/>
          <w:szCs w:val="24"/>
        </w:rPr>
      </w:pPr>
    </w:p>
    <w:p w:rsidR="00C3133D" w:rsidRPr="009D4886" w:rsidRDefault="00C3133D" w:rsidP="00C3133D">
      <w:pPr>
        <w:rPr>
          <w:rFonts w:ascii="Calibri" w:hAnsi="Calibri" w:cs="Calibri"/>
          <w:b/>
          <w:sz w:val="24"/>
          <w:szCs w:val="24"/>
        </w:rPr>
      </w:pPr>
      <w:proofErr w:type="spellStart"/>
      <w:r w:rsidRPr="009D4886">
        <w:rPr>
          <w:rFonts w:ascii="Calibri" w:hAnsi="Calibri" w:cs="Calibri"/>
          <w:b/>
          <w:sz w:val="24"/>
          <w:szCs w:val="24"/>
        </w:rPr>
        <w:t>Koripita</w:t>
      </w:r>
      <w:proofErr w:type="spellEnd"/>
      <w:r w:rsidRPr="009D4886">
        <w:rPr>
          <w:rFonts w:ascii="Calibri" w:hAnsi="Calibri" w:cs="Calibri"/>
          <w:b/>
          <w:sz w:val="24"/>
          <w:szCs w:val="24"/>
        </w:rPr>
        <w:t xml:space="preserve"> </w:t>
      </w:r>
      <w:r>
        <w:rPr>
          <w:rFonts w:ascii="Calibri" w:hAnsi="Calibri" w:cs="Calibri"/>
          <w:b/>
          <w:sz w:val="24"/>
          <w:szCs w:val="24"/>
        </w:rPr>
        <w:t>– 24/03/22 (7pm-9pm)</w:t>
      </w:r>
    </w:p>
    <w:p w:rsidR="00C3133D" w:rsidRPr="009D4886" w:rsidRDefault="00C3133D" w:rsidP="00C3133D">
      <w:pPr>
        <w:rPr>
          <w:rFonts w:ascii="Calibri" w:hAnsi="Calibri" w:cs="Calibri"/>
          <w:sz w:val="24"/>
          <w:szCs w:val="24"/>
        </w:rPr>
      </w:pPr>
      <w:r w:rsidRPr="009D4886">
        <w:rPr>
          <w:rFonts w:ascii="Calibri" w:hAnsi="Calibri" w:cs="Calibri"/>
          <w:sz w:val="24"/>
          <w:szCs w:val="24"/>
        </w:rPr>
        <w:t>Oral Health awareness and visual checkup</w:t>
      </w:r>
    </w:p>
    <w:p w:rsidR="00C3133D" w:rsidRDefault="00C3133D" w:rsidP="00C3133D">
      <w:pPr>
        <w:rPr>
          <w:rFonts w:ascii="Arial" w:hAnsi="Arial" w:cs="Arial"/>
          <w:sz w:val="36"/>
          <w:szCs w:val="36"/>
        </w:rPr>
      </w:pPr>
      <w:r>
        <w:rPr>
          <w:noProof/>
        </w:rPr>
        <w:drawing>
          <wp:inline distT="0" distB="0" distL="0" distR="0" wp14:anchorId="4772D43F" wp14:editId="1B45443D">
            <wp:extent cx="2235200" cy="1535289"/>
            <wp:effectExtent l="0" t="0" r="0" b="8255"/>
            <wp:docPr id="36" name="ymail_attachmentId4a1ed999-acad-4b6e-b66a-22a12409ceb7" descr="cid:4a1ed999-acad-4b6e-b66a-22a12409ceb7"/>
            <wp:cNvGraphicFramePr/>
            <a:graphic xmlns:a="http://schemas.openxmlformats.org/drawingml/2006/main">
              <a:graphicData uri="http://schemas.openxmlformats.org/drawingml/2006/picture">
                <pic:pic xmlns:pic="http://schemas.openxmlformats.org/drawingml/2006/picture">
                  <pic:nvPicPr>
                    <pic:cNvPr id="3" name="ymail_attachmentId4a1ed999-acad-4b6e-b66a-22a12409ceb7" descr="cid:4a1ed999-acad-4b6e-b66a-22a12409ceb7"/>
                    <pic:cNvPicPr/>
                  </pic:nvPicPr>
                  <pic:blipFill>
                    <a:blip r:embed="rId59" r:link="rId60" cstate="print">
                      <a:extLst>
                        <a:ext uri="{28A0092B-C50C-407E-A947-70E740481C1C}">
                          <a14:useLocalDpi xmlns:a14="http://schemas.microsoft.com/office/drawing/2010/main" val="0"/>
                        </a:ext>
                      </a:extLst>
                    </a:blip>
                    <a:srcRect/>
                    <a:stretch>
                      <a:fillRect/>
                    </a:stretch>
                  </pic:blipFill>
                  <pic:spPr bwMode="auto">
                    <a:xfrm>
                      <a:off x="0" y="0"/>
                      <a:ext cx="2241274" cy="1539461"/>
                    </a:xfrm>
                    <a:prstGeom prst="rect">
                      <a:avLst/>
                    </a:prstGeom>
                    <a:noFill/>
                    <a:ln>
                      <a:noFill/>
                    </a:ln>
                  </pic:spPr>
                </pic:pic>
              </a:graphicData>
            </a:graphic>
          </wp:inline>
        </w:drawing>
      </w:r>
      <w:r>
        <w:rPr>
          <w:rFonts w:ascii="Arial" w:hAnsi="Arial" w:cs="Arial"/>
          <w:sz w:val="36"/>
          <w:szCs w:val="36"/>
        </w:rPr>
        <w:t xml:space="preserve">              </w:t>
      </w:r>
      <w:r>
        <w:rPr>
          <w:noProof/>
        </w:rPr>
        <w:t xml:space="preserve"> </w:t>
      </w:r>
      <w:r>
        <w:rPr>
          <w:noProof/>
        </w:rPr>
        <w:drawing>
          <wp:inline distT="0" distB="0" distL="0" distR="0" wp14:anchorId="4B579959" wp14:editId="7AA2C637">
            <wp:extent cx="2528570" cy="1513346"/>
            <wp:effectExtent l="0" t="0" r="5080" b="0"/>
            <wp:docPr id="37" name="ymail_attachmentIdc4410c69-679b-49c0-88e2-e0f0711dda4d" descr="cid:c4410c69-679b-49c0-88e2-e0f0711dda4d"/>
            <wp:cNvGraphicFramePr/>
            <a:graphic xmlns:a="http://schemas.openxmlformats.org/drawingml/2006/main">
              <a:graphicData uri="http://schemas.openxmlformats.org/drawingml/2006/picture">
                <pic:pic xmlns:pic="http://schemas.openxmlformats.org/drawingml/2006/picture">
                  <pic:nvPicPr>
                    <pic:cNvPr id="1" name="ymail_attachmentIdc4410c69-679b-49c0-88e2-e0f0711dda4d" descr="cid:c4410c69-679b-49c0-88e2-e0f0711dda4d"/>
                    <pic:cNvPicPr/>
                  </pic:nvPicPr>
                  <pic:blipFill>
                    <a:blip r:embed="rId61" r:link="rId62" cstate="print">
                      <a:extLst>
                        <a:ext uri="{28A0092B-C50C-407E-A947-70E740481C1C}">
                          <a14:useLocalDpi xmlns:a14="http://schemas.microsoft.com/office/drawing/2010/main" val="0"/>
                        </a:ext>
                      </a:extLst>
                    </a:blip>
                    <a:srcRect/>
                    <a:stretch>
                      <a:fillRect/>
                    </a:stretch>
                  </pic:blipFill>
                  <pic:spPr bwMode="auto">
                    <a:xfrm>
                      <a:off x="0" y="0"/>
                      <a:ext cx="2535371" cy="1517416"/>
                    </a:xfrm>
                    <a:prstGeom prst="rect">
                      <a:avLst/>
                    </a:prstGeom>
                    <a:noFill/>
                    <a:ln>
                      <a:noFill/>
                    </a:ln>
                  </pic:spPr>
                </pic:pic>
              </a:graphicData>
            </a:graphic>
          </wp:inline>
        </w:drawing>
      </w:r>
    </w:p>
    <w:p w:rsidR="00C3133D" w:rsidRPr="003E49A9" w:rsidRDefault="00C3133D" w:rsidP="00C3133D">
      <w:pPr>
        <w:rPr>
          <w:rFonts w:ascii="Calibri" w:hAnsi="Calibri" w:cs="Calibri"/>
          <w:sz w:val="18"/>
          <w:szCs w:val="18"/>
        </w:rPr>
      </w:pPr>
      <w:r w:rsidRPr="003E49A9">
        <w:rPr>
          <w:rFonts w:ascii="Calibri" w:hAnsi="Calibri" w:cs="Calibri"/>
          <w:sz w:val="18"/>
          <w:szCs w:val="18"/>
        </w:rPr>
        <w:t xml:space="preserve">Registration and issue of booklet by Dr </w:t>
      </w:r>
      <w:proofErr w:type="spellStart"/>
      <w:r w:rsidRPr="003E49A9">
        <w:rPr>
          <w:rFonts w:ascii="Calibri" w:hAnsi="Calibri" w:cs="Calibri"/>
          <w:sz w:val="18"/>
          <w:szCs w:val="18"/>
        </w:rPr>
        <w:t>Shaista</w:t>
      </w:r>
      <w:proofErr w:type="spellEnd"/>
      <w:r w:rsidRPr="003E49A9">
        <w:rPr>
          <w:rFonts w:ascii="Calibri" w:hAnsi="Calibri" w:cs="Calibri"/>
          <w:sz w:val="18"/>
          <w:szCs w:val="18"/>
        </w:rPr>
        <w:t xml:space="preserve">             </w:t>
      </w:r>
      <w:r>
        <w:rPr>
          <w:rFonts w:ascii="Calibri" w:hAnsi="Calibri" w:cs="Calibri"/>
          <w:sz w:val="18"/>
          <w:szCs w:val="18"/>
        </w:rPr>
        <w:t xml:space="preserve">                     </w:t>
      </w:r>
      <w:r w:rsidRPr="003E49A9">
        <w:rPr>
          <w:rFonts w:ascii="Calibri" w:hAnsi="Calibri" w:cs="Calibri"/>
          <w:sz w:val="18"/>
          <w:szCs w:val="18"/>
        </w:rPr>
        <w:t xml:space="preserve">    Participants attempting pre knowledge questionnaire                                                      </w:t>
      </w:r>
    </w:p>
    <w:p w:rsidR="00C3133D" w:rsidRDefault="00C3133D" w:rsidP="00C3133D">
      <w:pPr>
        <w:rPr>
          <w:rFonts w:ascii="Arial" w:hAnsi="Arial" w:cs="Arial"/>
          <w:noProof/>
          <w:sz w:val="36"/>
          <w:szCs w:val="36"/>
        </w:rPr>
      </w:pPr>
      <w:r>
        <w:rPr>
          <w:rFonts w:ascii="Arial" w:hAnsi="Arial" w:cs="Arial"/>
          <w:sz w:val="36"/>
          <w:szCs w:val="36"/>
        </w:rPr>
        <w:t xml:space="preserve"> </w:t>
      </w:r>
      <w:r>
        <w:rPr>
          <w:noProof/>
        </w:rPr>
        <w:drawing>
          <wp:inline distT="0" distB="0" distL="0" distR="0" wp14:anchorId="519B38D8" wp14:editId="4AE0A2E4">
            <wp:extent cx="2209800" cy="1524000"/>
            <wp:effectExtent l="0" t="0" r="0" b="0"/>
            <wp:docPr id="140" name="Picture 140" descr="C:\Users\loata.tuiloma\AppData\Local\Microsoft\Windows\INetCache\Content.Word\IMG-9d1cf02f9e0dc8f229ed4611420017a9-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descr="C:\Users\loata.tuiloma\AppData\Local\Microsoft\Windows\INetCache\Content.Word\IMG-9d1cf02f9e0dc8f229ed4611420017a9-V.JPG"/>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2209954" cy="1524106"/>
                    </a:xfrm>
                    <a:prstGeom prst="rect">
                      <a:avLst/>
                    </a:prstGeom>
                    <a:noFill/>
                    <a:ln>
                      <a:noFill/>
                    </a:ln>
                  </pic:spPr>
                </pic:pic>
              </a:graphicData>
            </a:graphic>
          </wp:inline>
        </w:drawing>
      </w:r>
      <w:r w:rsidRPr="003E49A9">
        <w:rPr>
          <w:rFonts w:ascii="Arial" w:hAnsi="Arial" w:cs="Arial"/>
          <w:noProof/>
          <w:sz w:val="36"/>
          <w:szCs w:val="36"/>
        </w:rPr>
        <w:t xml:space="preserve"> </w:t>
      </w:r>
      <w:r>
        <w:rPr>
          <w:rFonts w:ascii="Arial" w:hAnsi="Arial" w:cs="Arial"/>
          <w:noProof/>
          <w:sz w:val="36"/>
          <w:szCs w:val="36"/>
        </w:rPr>
        <w:t xml:space="preserve">  </w:t>
      </w:r>
      <w:r w:rsidRPr="003E49A9">
        <w:rPr>
          <w:rFonts w:ascii="Arial" w:hAnsi="Arial" w:cs="Arial"/>
          <w:noProof/>
          <w:sz w:val="36"/>
          <w:szCs w:val="36"/>
        </w:rPr>
        <w:drawing>
          <wp:inline distT="0" distB="0" distL="0" distR="0" wp14:anchorId="26D5D84D" wp14:editId="74D7C2C8">
            <wp:extent cx="1724025" cy="1531620"/>
            <wp:effectExtent l="0" t="0" r="9525" b="0"/>
            <wp:docPr id="147" name="Picture 147" descr="C:\Users\loata.tuiloma\Desktop\PICS\20220324_1936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descr="C:\Users\loata.tuiloma\Desktop\PICS\20220324_193600.jpg"/>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1738843" cy="1544784"/>
                    </a:xfrm>
                    <a:prstGeom prst="rect">
                      <a:avLst/>
                    </a:prstGeom>
                    <a:noFill/>
                    <a:ln>
                      <a:noFill/>
                    </a:ln>
                  </pic:spPr>
                </pic:pic>
              </a:graphicData>
            </a:graphic>
          </wp:inline>
        </w:drawing>
      </w:r>
      <w:r>
        <w:rPr>
          <w:rFonts w:ascii="Arial" w:hAnsi="Arial" w:cs="Arial"/>
          <w:noProof/>
          <w:sz w:val="36"/>
          <w:szCs w:val="36"/>
        </w:rPr>
        <w:t xml:space="preserve"> </w:t>
      </w:r>
      <w:r w:rsidRPr="008C746C">
        <w:rPr>
          <w:rFonts w:ascii="Arial" w:hAnsi="Arial" w:cs="Arial"/>
          <w:noProof/>
          <w:sz w:val="36"/>
          <w:szCs w:val="36"/>
        </w:rPr>
        <w:drawing>
          <wp:inline distT="0" distB="0" distL="0" distR="0" wp14:anchorId="1458776F" wp14:editId="20EA8BB5">
            <wp:extent cx="1704975" cy="1562100"/>
            <wp:effectExtent l="0" t="0" r="9525" b="0"/>
            <wp:docPr id="148" name="Picture 148" descr="C:\Users\loata.tuiloma\Desktop\PICS\IMG-82223e2d1ce531d3051bc7f59c7c185e-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descr="C:\Users\loata.tuiloma\Desktop\PICS\IMG-82223e2d1ce531d3051bc7f59c7c185e-V.jpg"/>
                    <pic:cNvPicPr>
                      <a:picLocks noChangeAspect="1" noChangeArrowheads="1"/>
                    </pic:cNvPicPr>
                  </pic:nvPicPr>
                  <pic:blipFill rotWithShape="1">
                    <a:blip r:embed="rId65" cstate="print">
                      <a:extLst>
                        <a:ext uri="{28A0092B-C50C-407E-A947-70E740481C1C}">
                          <a14:useLocalDpi xmlns:a14="http://schemas.microsoft.com/office/drawing/2010/main" val="0"/>
                        </a:ext>
                      </a:extLst>
                    </a:blip>
                    <a:srcRect l="40369" r="59" b="5916"/>
                    <a:stretch/>
                  </pic:blipFill>
                  <pic:spPr bwMode="auto">
                    <a:xfrm>
                      <a:off x="0" y="0"/>
                      <a:ext cx="1705203" cy="1562309"/>
                    </a:xfrm>
                    <a:prstGeom prst="rect">
                      <a:avLst/>
                    </a:prstGeom>
                    <a:noFill/>
                    <a:ln>
                      <a:noFill/>
                    </a:ln>
                    <a:extLst>
                      <a:ext uri="{53640926-AAD7-44D8-BBD7-CCE9431645EC}">
                        <a14:shadowObscured xmlns:a14="http://schemas.microsoft.com/office/drawing/2010/main"/>
                      </a:ext>
                    </a:extLst>
                  </pic:spPr>
                </pic:pic>
              </a:graphicData>
            </a:graphic>
          </wp:inline>
        </w:drawing>
      </w:r>
    </w:p>
    <w:p w:rsidR="00C3133D" w:rsidRPr="00635867" w:rsidRDefault="00C3133D" w:rsidP="00C3133D">
      <w:pPr>
        <w:rPr>
          <w:rFonts w:ascii="Arial" w:hAnsi="Arial" w:cs="Arial"/>
          <w:noProof/>
          <w:sz w:val="18"/>
          <w:szCs w:val="18"/>
        </w:rPr>
      </w:pPr>
      <w:r w:rsidRPr="00635867">
        <w:rPr>
          <w:rFonts w:ascii="Calibri" w:hAnsi="Calibri" w:cs="Calibri"/>
          <w:sz w:val="18"/>
          <w:szCs w:val="18"/>
        </w:rPr>
        <w:t>Oral Health awareness participants</w:t>
      </w:r>
      <w:r w:rsidRPr="00635867">
        <w:rPr>
          <w:rFonts w:ascii="Arial" w:hAnsi="Arial" w:cs="Arial"/>
          <w:noProof/>
          <w:sz w:val="18"/>
          <w:szCs w:val="18"/>
        </w:rPr>
        <w:t xml:space="preserve">  </w:t>
      </w:r>
      <w:r w:rsidRPr="003E49A9">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rFonts w:ascii="Arial" w:hAnsi="Arial" w:cs="Arial"/>
          <w:noProof/>
          <w:sz w:val="36"/>
          <w:szCs w:val="36"/>
        </w:rPr>
        <w:t xml:space="preserve">             </w:t>
      </w:r>
      <w:r w:rsidRPr="00273430">
        <w:rPr>
          <w:rFonts w:ascii="Calibri" w:hAnsi="Calibri" w:cs="Calibri"/>
          <w:noProof/>
          <w:sz w:val="24"/>
          <w:szCs w:val="24"/>
        </w:rPr>
        <w:t>Presentations…</w:t>
      </w:r>
    </w:p>
    <w:p w:rsidR="00C3133D" w:rsidRDefault="00C3133D" w:rsidP="00C3133D">
      <w:pPr>
        <w:rPr>
          <w:rFonts w:ascii="Calibri" w:hAnsi="Calibri" w:cs="Calibri"/>
        </w:rPr>
      </w:pPr>
      <w:r>
        <w:rPr>
          <w:rFonts w:ascii="Arial" w:hAnsi="Arial" w:cs="Arial"/>
          <w:noProof/>
          <w:sz w:val="36"/>
          <w:szCs w:val="36"/>
        </w:rPr>
        <w:lastRenderedPageBreak/>
        <w:t xml:space="preserve"> </w:t>
      </w:r>
      <w:r w:rsidRPr="003E49A9">
        <w:rPr>
          <w:rFonts w:ascii="Arial" w:hAnsi="Arial" w:cs="Arial"/>
          <w:noProof/>
          <w:sz w:val="36"/>
          <w:szCs w:val="36"/>
        </w:rPr>
        <w:drawing>
          <wp:inline distT="0" distB="0" distL="0" distR="0" wp14:anchorId="60FE62F0" wp14:editId="1A267645">
            <wp:extent cx="1752386" cy="2166620"/>
            <wp:effectExtent l="2223" t="0" r="2857" b="2858"/>
            <wp:docPr id="144" name="Picture 144" descr="C:\Users\loata.tuiloma\Desktop\PICS\20220324_2038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descr="C:\Users\loata.tuiloma\Desktop\PICS\20220324_203859.jpg"/>
                    <pic:cNvPicPr>
                      <a:picLocks noChangeAspect="1" noChangeArrowheads="1"/>
                    </pic:cNvPicPr>
                  </pic:nvPicPr>
                  <pic:blipFill>
                    <a:blip r:embed="rId66" cstate="print">
                      <a:extLst>
                        <a:ext uri="{28A0092B-C50C-407E-A947-70E740481C1C}">
                          <a14:useLocalDpi xmlns:a14="http://schemas.microsoft.com/office/drawing/2010/main" val="0"/>
                        </a:ext>
                      </a:extLst>
                    </a:blip>
                    <a:srcRect/>
                    <a:stretch>
                      <a:fillRect/>
                    </a:stretch>
                  </pic:blipFill>
                  <pic:spPr bwMode="auto">
                    <a:xfrm rot="5400000">
                      <a:off x="0" y="0"/>
                      <a:ext cx="1764429" cy="2181510"/>
                    </a:xfrm>
                    <a:prstGeom prst="rect">
                      <a:avLst/>
                    </a:prstGeom>
                    <a:noFill/>
                    <a:ln>
                      <a:noFill/>
                    </a:ln>
                  </pic:spPr>
                </pic:pic>
              </a:graphicData>
            </a:graphic>
          </wp:inline>
        </w:drawing>
      </w:r>
      <w:r>
        <w:rPr>
          <w:rFonts w:ascii="Calibri" w:hAnsi="Calibri" w:cs="Calibri"/>
          <w:sz w:val="24"/>
          <w:szCs w:val="24"/>
        </w:rPr>
        <w:t xml:space="preserve"> </w:t>
      </w:r>
      <w:r>
        <w:rPr>
          <w:rFonts w:ascii="inherit" w:hAnsi="inherit"/>
          <w:noProof/>
        </w:rPr>
        <w:t xml:space="preserve">                       </w:t>
      </w:r>
      <w:r>
        <w:rPr>
          <w:rFonts w:ascii="inherit" w:hAnsi="inherit"/>
          <w:noProof/>
        </w:rPr>
        <w:drawing>
          <wp:inline distT="0" distB="0" distL="0" distR="0" wp14:anchorId="5093E9D1" wp14:editId="557DCBF8">
            <wp:extent cx="2085125" cy="1647190"/>
            <wp:effectExtent l="0" t="0" r="0" b="0"/>
            <wp:docPr id="150" name="Picture 150" descr="cid:bfc983f6-fbd3-49f6-ab97-24a7817ff1b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bfc983f6-fbd3-49f6-ab97-24a7817ff1b7" descr="cid:bfc983f6-fbd3-49f6-ab97-24a7817ff1b7"/>
                    <pic:cNvPicPr>
                      <a:picLocks noChangeAspect="1" noChangeArrowheads="1"/>
                    </pic:cNvPicPr>
                  </pic:nvPicPr>
                  <pic:blipFill>
                    <a:blip r:embed="rId67" r:link="rId68" cstate="print">
                      <a:extLst>
                        <a:ext uri="{28A0092B-C50C-407E-A947-70E740481C1C}">
                          <a14:useLocalDpi xmlns:a14="http://schemas.microsoft.com/office/drawing/2010/main" val="0"/>
                        </a:ext>
                      </a:extLst>
                    </a:blip>
                    <a:srcRect/>
                    <a:stretch>
                      <a:fillRect/>
                    </a:stretch>
                  </pic:blipFill>
                  <pic:spPr bwMode="auto">
                    <a:xfrm>
                      <a:off x="0" y="0"/>
                      <a:ext cx="2130479" cy="1683018"/>
                    </a:xfrm>
                    <a:prstGeom prst="rect">
                      <a:avLst/>
                    </a:prstGeom>
                    <a:noFill/>
                    <a:ln>
                      <a:noFill/>
                    </a:ln>
                  </pic:spPr>
                </pic:pic>
              </a:graphicData>
            </a:graphic>
          </wp:inline>
        </w:drawing>
      </w:r>
      <w:r w:rsidRPr="003E49A9">
        <w:rPr>
          <w:rFonts w:ascii="Calibri" w:hAnsi="Calibri" w:cs="Calibri"/>
        </w:rPr>
        <w:t xml:space="preserve"> </w:t>
      </w:r>
      <w:r w:rsidRPr="00273430">
        <w:rPr>
          <w:rFonts w:ascii="Calibri" w:hAnsi="Calibri" w:cs="Calibri"/>
          <w:b/>
        </w:rPr>
        <w:t xml:space="preserve">Team to </w:t>
      </w:r>
      <w:proofErr w:type="spellStart"/>
      <w:r w:rsidRPr="00273430">
        <w:rPr>
          <w:rFonts w:ascii="Calibri" w:hAnsi="Calibri" w:cs="Calibri"/>
          <w:b/>
        </w:rPr>
        <w:t>Koroipita</w:t>
      </w:r>
      <w:proofErr w:type="spellEnd"/>
      <w:r w:rsidRPr="00273430">
        <w:rPr>
          <w:rFonts w:ascii="Calibri" w:hAnsi="Calibri" w:cs="Calibri"/>
          <w:b/>
        </w:rPr>
        <w:t>:</w:t>
      </w:r>
    </w:p>
    <w:p w:rsidR="00C3133D" w:rsidRPr="009249F2" w:rsidRDefault="00C3133D" w:rsidP="00C3133D">
      <w:pPr>
        <w:rPr>
          <w:rFonts w:ascii="Calibri" w:hAnsi="Calibri" w:cs="Calibri"/>
        </w:rPr>
      </w:pPr>
      <w:r w:rsidRPr="00273430">
        <w:rPr>
          <w:rFonts w:ascii="Calibri" w:hAnsi="Calibri" w:cs="Calibri"/>
          <w:b/>
        </w:rPr>
        <w:t>Visual Examination and Oral Health Instruction</w:t>
      </w:r>
      <w:r>
        <w:rPr>
          <w:rFonts w:ascii="Calibri" w:hAnsi="Calibri" w:cs="Calibri"/>
        </w:rPr>
        <w:t xml:space="preserve">                </w:t>
      </w:r>
      <w:r w:rsidRPr="00A91E79">
        <w:rPr>
          <w:rFonts w:ascii="Calibri" w:hAnsi="Calibri" w:cs="Calibri"/>
        </w:rPr>
        <w:t xml:space="preserve">Dr </w:t>
      </w:r>
      <w:proofErr w:type="spellStart"/>
      <w:r w:rsidRPr="00A91E79">
        <w:rPr>
          <w:rFonts w:ascii="Calibri" w:hAnsi="Calibri" w:cs="Calibri"/>
        </w:rPr>
        <w:t>Shaista</w:t>
      </w:r>
      <w:proofErr w:type="spellEnd"/>
      <w:r w:rsidRPr="00A91E79">
        <w:rPr>
          <w:rFonts w:ascii="Calibri" w:hAnsi="Calibri" w:cs="Calibri"/>
        </w:rPr>
        <w:t xml:space="preserve">, IDT Tuiloma, Dr </w:t>
      </w:r>
      <w:proofErr w:type="spellStart"/>
      <w:r w:rsidRPr="00A91E79">
        <w:rPr>
          <w:rFonts w:ascii="Calibri" w:hAnsi="Calibri" w:cs="Calibri"/>
        </w:rPr>
        <w:t>Div</w:t>
      </w:r>
      <w:r>
        <w:rPr>
          <w:rFonts w:ascii="Calibri" w:hAnsi="Calibri" w:cs="Calibri"/>
        </w:rPr>
        <w:t>a</w:t>
      </w:r>
      <w:r w:rsidRPr="00A91E79">
        <w:rPr>
          <w:rFonts w:ascii="Calibri" w:hAnsi="Calibri" w:cs="Calibri"/>
        </w:rPr>
        <w:t>shna</w:t>
      </w:r>
      <w:proofErr w:type="spellEnd"/>
      <w:r w:rsidRPr="00A91E79">
        <w:rPr>
          <w:rFonts w:ascii="Calibri" w:hAnsi="Calibri" w:cs="Calibri"/>
        </w:rPr>
        <w:t xml:space="preserve">, DH </w:t>
      </w:r>
      <w:proofErr w:type="spellStart"/>
      <w:r w:rsidRPr="00A91E79">
        <w:rPr>
          <w:rFonts w:ascii="Calibri" w:hAnsi="Calibri" w:cs="Calibri"/>
        </w:rPr>
        <w:t>Kritesh</w:t>
      </w:r>
      <w:proofErr w:type="spellEnd"/>
      <w:r w:rsidRPr="00A91E79">
        <w:rPr>
          <w:rFonts w:ascii="Calibri" w:hAnsi="Calibri" w:cs="Calibri"/>
        </w:rPr>
        <w:t xml:space="preserve"> and Dr Zaria</w:t>
      </w:r>
    </w:p>
    <w:p w:rsidR="00C3133D" w:rsidRDefault="00C3133D" w:rsidP="00C3133D">
      <w:pPr>
        <w:rPr>
          <w:rFonts w:ascii="Arial" w:hAnsi="Arial" w:cs="Arial"/>
          <w:sz w:val="36"/>
          <w:szCs w:val="36"/>
        </w:rPr>
      </w:pPr>
      <w:r>
        <w:rPr>
          <w:rFonts w:ascii="inherit" w:hAnsi="inherit"/>
          <w:noProof/>
        </w:rPr>
        <w:t xml:space="preserve">     </w:t>
      </w:r>
      <w:r>
        <w:rPr>
          <w:noProof/>
        </w:rPr>
        <w:drawing>
          <wp:inline distT="0" distB="0" distL="0" distR="0" wp14:anchorId="5606C927" wp14:editId="5D5FB1C3">
            <wp:extent cx="4131945" cy="2438400"/>
            <wp:effectExtent l="0" t="0" r="1905" b="0"/>
            <wp:docPr id="149" name="Picture 149" descr="C:\Users\loata.tuiloma\AppData\Local\Microsoft\Windows\INetCache\Content.Word\20220402_1725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descr="C:\Users\loata.tuiloma\AppData\Local\Microsoft\Windows\INetCache\Content.Word\20220402_172512.jp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4199389" cy="2478201"/>
                    </a:xfrm>
                    <a:prstGeom prst="rect">
                      <a:avLst/>
                    </a:prstGeom>
                    <a:noFill/>
                    <a:ln>
                      <a:noFill/>
                    </a:ln>
                  </pic:spPr>
                </pic:pic>
              </a:graphicData>
            </a:graphic>
          </wp:inline>
        </w:drawing>
      </w:r>
      <w:r>
        <w:rPr>
          <w:rFonts w:ascii="inherit" w:hAnsi="inherit"/>
          <w:noProof/>
        </w:rPr>
        <w:t xml:space="preserve">       </w:t>
      </w:r>
      <w:r w:rsidRPr="00273430">
        <w:rPr>
          <w:rFonts w:ascii="inherit" w:hAnsi="inherit"/>
          <w:b/>
          <w:noProof/>
        </w:rPr>
        <w:t xml:space="preserve">Group Photo                                                                                                </w:t>
      </w:r>
      <w:r w:rsidRPr="00273430">
        <w:rPr>
          <w:rFonts w:ascii="Arial" w:hAnsi="Arial" w:cs="Arial"/>
          <w:b/>
          <w:sz w:val="36"/>
          <w:szCs w:val="36"/>
        </w:rPr>
        <w:t xml:space="preserve">  </w:t>
      </w:r>
    </w:p>
    <w:p w:rsidR="00C3133D" w:rsidRPr="009675A4" w:rsidRDefault="00C3133D" w:rsidP="00C3133D">
      <w:pPr>
        <w:rPr>
          <w:rFonts w:ascii="Calibri" w:hAnsi="Calibri" w:cs="Calibri"/>
          <w:b/>
          <w:sz w:val="24"/>
          <w:szCs w:val="24"/>
        </w:rPr>
      </w:pPr>
      <w:r w:rsidRPr="009675A4">
        <w:rPr>
          <w:rFonts w:ascii="Calibri" w:hAnsi="Calibri" w:cs="Calibri"/>
          <w:b/>
          <w:sz w:val="24"/>
          <w:szCs w:val="24"/>
        </w:rPr>
        <w:t>CHALLENGES:</w:t>
      </w:r>
    </w:p>
    <w:p w:rsidR="00C3133D" w:rsidRDefault="00C3133D" w:rsidP="00C3133D">
      <w:pPr>
        <w:pStyle w:val="ListParagraph"/>
        <w:numPr>
          <w:ilvl w:val="0"/>
          <w:numId w:val="5"/>
        </w:numPr>
        <w:rPr>
          <w:rFonts w:ascii="Calibri" w:hAnsi="Calibri" w:cs="Calibri"/>
          <w:sz w:val="24"/>
          <w:szCs w:val="24"/>
        </w:rPr>
      </w:pPr>
      <w:r>
        <w:rPr>
          <w:rFonts w:ascii="Calibri" w:hAnsi="Calibri" w:cs="Calibri"/>
          <w:sz w:val="24"/>
          <w:szCs w:val="24"/>
        </w:rPr>
        <w:t xml:space="preserve">No standardized procedure for follow up at MCH clinics </w:t>
      </w:r>
    </w:p>
    <w:p w:rsidR="00C3133D" w:rsidRDefault="00C3133D" w:rsidP="00C3133D">
      <w:pPr>
        <w:pStyle w:val="ListParagraph"/>
        <w:numPr>
          <w:ilvl w:val="0"/>
          <w:numId w:val="5"/>
        </w:numPr>
        <w:rPr>
          <w:rFonts w:ascii="Calibri" w:hAnsi="Calibri" w:cs="Calibri"/>
          <w:sz w:val="24"/>
          <w:szCs w:val="24"/>
        </w:rPr>
      </w:pPr>
      <w:r>
        <w:rPr>
          <w:rFonts w:ascii="Calibri" w:hAnsi="Calibri" w:cs="Calibri"/>
          <w:sz w:val="24"/>
          <w:szCs w:val="24"/>
        </w:rPr>
        <w:t xml:space="preserve">No contact person to coordinate Oral health promotion activities at Public Health level </w:t>
      </w:r>
    </w:p>
    <w:p w:rsidR="00C3133D" w:rsidRPr="009675A4" w:rsidRDefault="00C3133D" w:rsidP="00C3133D">
      <w:pPr>
        <w:pStyle w:val="ListParagraph"/>
        <w:rPr>
          <w:rFonts w:ascii="Calibri" w:hAnsi="Calibri" w:cs="Calibri"/>
          <w:sz w:val="24"/>
          <w:szCs w:val="24"/>
        </w:rPr>
      </w:pPr>
    </w:p>
    <w:p w:rsidR="00C3133D" w:rsidRDefault="00C3133D" w:rsidP="00C3133D">
      <w:pPr>
        <w:rPr>
          <w:rFonts w:ascii="Calibri" w:hAnsi="Calibri" w:cs="Calibri"/>
          <w:b/>
          <w:sz w:val="24"/>
          <w:szCs w:val="24"/>
        </w:rPr>
      </w:pPr>
      <w:r>
        <w:rPr>
          <w:rFonts w:ascii="Calibri" w:hAnsi="Calibri" w:cs="Calibri"/>
          <w:b/>
          <w:sz w:val="24"/>
          <w:szCs w:val="24"/>
        </w:rPr>
        <w:t>RECOMMENDATIONS:</w:t>
      </w:r>
    </w:p>
    <w:p w:rsidR="00C3133D" w:rsidRDefault="00C3133D" w:rsidP="00C3133D">
      <w:pPr>
        <w:pStyle w:val="ListParagraph"/>
        <w:numPr>
          <w:ilvl w:val="0"/>
          <w:numId w:val="3"/>
        </w:numPr>
        <w:rPr>
          <w:rFonts w:ascii="Calibri" w:hAnsi="Calibri" w:cs="Calibri"/>
          <w:sz w:val="24"/>
          <w:szCs w:val="24"/>
        </w:rPr>
      </w:pPr>
      <w:r w:rsidRPr="00D8090E">
        <w:rPr>
          <w:rFonts w:ascii="Calibri" w:hAnsi="Calibri" w:cs="Calibri"/>
          <w:sz w:val="24"/>
          <w:szCs w:val="24"/>
        </w:rPr>
        <w:t xml:space="preserve">Strengthen the ANC program </w:t>
      </w:r>
      <w:r>
        <w:rPr>
          <w:rFonts w:ascii="Calibri" w:hAnsi="Calibri" w:cs="Calibri"/>
          <w:sz w:val="24"/>
          <w:szCs w:val="24"/>
        </w:rPr>
        <w:t>and MCH at Divisional Hospitals to include Post Natal ward visit before mothers are discharged</w:t>
      </w:r>
    </w:p>
    <w:p w:rsidR="00C3133D" w:rsidRDefault="00C3133D" w:rsidP="00C3133D">
      <w:pPr>
        <w:pStyle w:val="ListParagraph"/>
        <w:numPr>
          <w:ilvl w:val="0"/>
          <w:numId w:val="3"/>
        </w:numPr>
        <w:rPr>
          <w:rFonts w:ascii="Calibri" w:hAnsi="Calibri" w:cs="Calibri"/>
          <w:sz w:val="24"/>
          <w:szCs w:val="24"/>
        </w:rPr>
      </w:pPr>
      <w:r>
        <w:rPr>
          <w:rFonts w:ascii="Calibri" w:hAnsi="Calibri" w:cs="Calibri"/>
          <w:sz w:val="24"/>
          <w:szCs w:val="24"/>
        </w:rPr>
        <w:t>Dental Therapist/ Dental Interns holding Dental Therapist post should be engaged with Oral health promotion activities (Preventive)</w:t>
      </w:r>
    </w:p>
    <w:p w:rsidR="00C3133D" w:rsidRDefault="00C3133D" w:rsidP="00C3133D">
      <w:pPr>
        <w:pStyle w:val="ListParagraph"/>
        <w:numPr>
          <w:ilvl w:val="0"/>
          <w:numId w:val="3"/>
        </w:numPr>
        <w:rPr>
          <w:rFonts w:ascii="Calibri" w:hAnsi="Calibri" w:cs="Calibri"/>
          <w:sz w:val="24"/>
          <w:szCs w:val="24"/>
        </w:rPr>
      </w:pPr>
      <w:r>
        <w:rPr>
          <w:rFonts w:ascii="Calibri" w:hAnsi="Calibri" w:cs="Calibri"/>
          <w:sz w:val="24"/>
          <w:szCs w:val="24"/>
        </w:rPr>
        <w:t>Increase Dental hygienist positions to assist with OHP programs</w:t>
      </w:r>
    </w:p>
    <w:p w:rsidR="00C3133D" w:rsidRDefault="00C3133D" w:rsidP="00C3133D">
      <w:pPr>
        <w:pStyle w:val="ListParagraph"/>
        <w:numPr>
          <w:ilvl w:val="0"/>
          <w:numId w:val="3"/>
        </w:numPr>
        <w:rPr>
          <w:rFonts w:ascii="Calibri" w:hAnsi="Calibri" w:cs="Calibri"/>
          <w:sz w:val="24"/>
          <w:szCs w:val="24"/>
        </w:rPr>
      </w:pPr>
      <w:r>
        <w:rPr>
          <w:rFonts w:ascii="Calibri" w:hAnsi="Calibri" w:cs="Calibri"/>
          <w:sz w:val="24"/>
          <w:szCs w:val="24"/>
        </w:rPr>
        <w:t xml:space="preserve">Strengthen communication between Hospitals and Public health team to ensure mothers &amp; baby are followed up at health centers to cover the </w:t>
      </w:r>
      <w:r w:rsidRPr="0020466E">
        <w:rPr>
          <w:rFonts w:ascii="Calibri" w:hAnsi="Calibri" w:cs="Calibri"/>
          <w:b/>
          <w:sz w:val="24"/>
          <w:szCs w:val="24"/>
        </w:rPr>
        <w:t>8 Wellness visits</w:t>
      </w:r>
      <w:r>
        <w:rPr>
          <w:rFonts w:ascii="Calibri" w:hAnsi="Calibri" w:cs="Calibri"/>
          <w:sz w:val="24"/>
          <w:szCs w:val="24"/>
        </w:rPr>
        <w:t>.</w:t>
      </w:r>
    </w:p>
    <w:p w:rsidR="00C3133D" w:rsidRPr="009D2505" w:rsidRDefault="00C3133D" w:rsidP="00C3133D">
      <w:pPr>
        <w:pStyle w:val="ListParagraph"/>
        <w:numPr>
          <w:ilvl w:val="0"/>
          <w:numId w:val="3"/>
        </w:numPr>
        <w:rPr>
          <w:rFonts w:ascii="Calibri" w:hAnsi="Calibri" w:cs="Calibri"/>
          <w:sz w:val="24"/>
          <w:szCs w:val="24"/>
        </w:rPr>
      </w:pPr>
      <w:r>
        <w:rPr>
          <w:rFonts w:ascii="Calibri" w:hAnsi="Calibri" w:cs="Calibri"/>
          <w:sz w:val="24"/>
          <w:szCs w:val="24"/>
        </w:rPr>
        <w:lastRenderedPageBreak/>
        <w:t>Each Divisional office needs to have an Instructor Dental Therapist to plan, organize Oral Health Promotion activities and liaise with  other stakeholders</w:t>
      </w:r>
    </w:p>
    <w:p w:rsidR="00C3133D" w:rsidRDefault="00C3133D" w:rsidP="00C3133D">
      <w:pPr>
        <w:rPr>
          <w:rFonts w:ascii="Arial" w:hAnsi="Arial" w:cs="Arial"/>
          <w:sz w:val="36"/>
          <w:szCs w:val="36"/>
        </w:rPr>
      </w:pPr>
      <w:r>
        <w:rPr>
          <w:rFonts w:ascii="inherit" w:hAnsi="inherit"/>
          <w:noProof/>
        </w:rPr>
        <w:drawing>
          <wp:inline distT="0" distB="0" distL="0" distR="0" wp14:anchorId="3B336274" wp14:editId="3D54C319">
            <wp:extent cx="5730750" cy="3385820"/>
            <wp:effectExtent l="0" t="0" r="3810" b="5080"/>
            <wp:docPr id="4" name="Picture 4" descr="cid:73f42467-20b0-49bc-b9a2-b32db4e21a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ymail_attachmentId73f42467-20b0-49bc-b9a2-b32db4e21a2c" descr="cid:73f42467-20b0-49bc-b9a2-b32db4e21a2c"/>
                    <pic:cNvPicPr>
                      <a:picLocks noChangeAspect="1" noChangeArrowheads="1"/>
                    </pic:cNvPicPr>
                  </pic:nvPicPr>
                  <pic:blipFill>
                    <a:blip r:embed="rId70" r:link="rId71">
                      <a:extLst>
                        <a:ext uri="{28A0092B-C50C-407E-A947-70E740481C1C}">
                          <a14:useLocalDpi xmlns:a14="http://schemas.microsoft.com/office/drawing/2010/main" val="0"/>
                        </a:ext>
                      </a:extLst>
                    </a:blip>
                    <a:srcRect/>
                    <a:stretch>
                      <a:fillRect/>
                    </a:stretch>
                  </pic:blipFill>
                  <pic:spPr bwMode="auto">
                    <a:xfrm>
                      <a:off x="0" y="0"/>
                      <a:ext cx="5734570" cy="3388077"/>
                    </a:xfrm>
                    <a:prstGeom prst="rect">
                      <a:avLst/>
                    </a:prstGeom>
                    <a:noFill/>
                    <a:ln>
                      <a:noFill/>
                    </a:ln>
                  </pic:spPr>
                </pic:pic>
              </a:graphicData>
            </a:graphic>
          </wp:inline>
        </w:drawing>
      </w:r>
    </w:p>
    <w:p w:rsidR="00C3133D" w:rsidRDefault="00C3133D" w:rsidP="00C3133D">
      <w:pPr>
        <w:rPr>
          <w:rFonts w:ascii="Arial" w:hAnsi="Arial" w:cs="Arial"/>
          <w:b/>
          <w:sz w:val="24"/>
          <w:szCs w:val="24"/>
        </w:rPr>
      </w:pPr>
    </w:p>
    <w:p w:rsidR="00C3133D" w:rsidRDefault="00C3133D" w:rsidP="00C3133D">
      <w:pPr>
        <w:rPr>
          <w:rFonts w:ascii="Arial" w:hAnsi="Arial" w:cs="Arial"/>
          <w:b/>
          <w:sz w:val="24"/>
          <w:szCs w:val="24"/>
        </w:rPr>
      </w:pPr>
    </w:p>
    <w:p w:rsidR="00C3133D" w:rsidRDefault="00C3133D" w:rsidP="00C3133D">
      <w:pPr>
        <w:rPr>
          <w:rFonts w:ascii="Arial" w:hAnsi="Arial" w:cs="Arial"/>
          <w:b/>
          <w:sz w:val="24"/>
          <w:szCs w:val="24"/>
        </w:rPr>
      </w:pPr>
    </w:p>
    <w:p w:rsidR="00C3133D" w:rsidRDefault="00C3133D" w:rsidP="00C3133D">
      <w:pPr>
        <w:rPr>
          <w:rFonts w:ascii="Arial" w:hAnsi="Arial" w:cs="Arial"/>
          <w:b/>
          <w:sz w:val="24"/>
          <w:szCs w:val="24"/>
        </w:rPr>
      </w:pPr>
    </w:p>
    <w:p w:rsidR="00C3133D" w:rsidRDefault="00C3133D" w:rsidP="00C3133D">
      <w:pPr>
        <w:rPr>
          <w:rFonts w:ascii="Arial" w:hAnsi="Arial" w:cs="Arial"/>
          <w:b/>
          <w:sz w:val="24"/>
          <w:szCs w:val="24"/>
        </w:rPr>
      </w:pPr>
    </w:p>
    <w:p w:rsidR="00C3133D" w:rsidRDefault="00C3133D" w:rsidP="00C3133D">
      <w:pPr>
        <w:rPr>
          <w:rFonts w:ascii="Arial" w:hAnsi="Arial" w:cs="Arial"/>
          <w:b/>
          <w:sz w:val="24"/>
          <w:szCs w:val="24"/>
        </w:rPr>
      </w:pPr>
    </w:p>
    <w:p w:rsidR="00C3133D" w:rsidRDefault="00C3133D" w:rsidP="00C3133D">
      <w:pPr>
        <w:rPr>
          <w:rFonts w:ascii="Arial" w:hAnsi="Arial" w:cs="Arial"/>
          <w:b/>
          <w:sz w:val="24"/>
          <w:szCs w:val="24"/>
        </w:rPr>
      </w:pPr>
    </w:p>
    <w:p w:rsidR="00C3133D" w:rsidRDefault="00C3133D" w:rsidP="00C3133D">
      <w:pPr>
        <w:rPr>
          <w:rFonts w:ascii="Arial" w:hAnsi="Arial" w:cs="Arial"/>
          <w:b/>
          <w:sz w:val="24"/>
          <w:szCs w:val="24"/>
        </w:rPr>
      </w:pPr>
    </w:p>
    <w:p w:rsidR="002A396B" w:rsidRDefault="002A396B"/>
    <w:sectPr w:rsidR="002A396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B356646"/>
    <w:multiLevelType w:val="hybridMultilevel"/>
    <w:tmpl w:val="C610C6CC"/>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nsid w:val="28161C5D"/>
    <w:multiLevelType w:val="hybridMultilevel"/>
    <w:tmpl w:val="5A641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8DE682F"/>
    <w:multiLevelType w:val="hybridMultilevel"/>
    <w:tmpl w:val="4A502EB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nsid w:val="61D03C94"/>
    <w:multiLevelType w:val="hybridMultilevel"/>
    <w:tmpl w:val="893E940C"/>
    <w:lvl w:ilvl="0" w:tplc="20000001">
      <w:start w:val="1"/>
      <w:numFmt w:val="bullet"/>
      <w:lvlText w:val=""/>
      <w:lvlJc w:val="left"/>
      <w:pPr>
        <w:ind w:left="781" w:hanging="360"/>
      </w:pPr>
      <w:rPr>
        <w:rFonts w:ascii="Symbol" w:hAnsi="Symbol" w:hint="default"/>
      </w:rPr>
    </w:lvl>
    <w:lvl w:ilvl="1" w:tplc="20000003" w:tentative="1">
      <w:start w:val="1"/>
      <w:numFmt w:val="bullet"/>
      <w:lvlText w:val="o"/>
      <w:lvlJc w:val="left"/>
      <w:pPr>
        <w:ind w:left="1501" w:hanging="360"/>
      </w:pPr>
      <w:rPr>
        <w:rFonts w:ascii="Courier New" w:hAnsi="Courier New" w:cs="Courier New" w:hint="default"/>
      </w:rPr>
    </w:lvl>
    <w:lvl w:ilvl="2" w:tplc="20000005" w:tentative="1">
      <w:start w:val="1"/>
      <w:numFmt w:val="bullet"/>
      <w:lvlText w:val=""/>
      <w:lvlJc w:val="left"/>
      <w:pPr>
        <w:ind w:left="2221" w:hanging="360"/>
      </w:pPr>
      <w:rPr>
        <w:rFonts w:ascii="Wingdings" w:hAnsi="Wingdings" w:hint="default"/>
      </w:rPr>
    </w:lvl>
    <w:lvl w:ilvl="3" w:tplc="20000001" w:tentative="1">
      <w:start w:val="1"/>
      <w:numFmt w:val="bullet"/>
      <w:lvlText w:val=""/>
      <w:lvlJc w:val="left"/>
      <w:pPr>
        <w:ind w:left="2941" w:hanging="360"/>
      </w:pPr>
      <w:rPr>
        <w:rFonts w:ascii="Symbol" w:hAnsi="Symbol" w:hint="default"/>
      </w:rPr>
    </w:lvl>
    <w:lvl w:ilvl="4" w:tplc="20000003" w:tentative="1">
      <w:start w:val="1"/>
      <w:numFmt w:val="bullet"/>
      <w:lvlText w:val="o"/>
      <w:lvlJc w:val="left"/>
      <w:pPr>
        <w:ind w:left="3661" w:hanging="360"/>
      </w:pPr>
      <w:rPr>
        <w:rFonts w:ascii="Courier New" w:hAnsi="Courier New" w:cs="Courier New" w:hint="default"/>
      </w:rPr>
    </w:lvl>
    <w:lvl w:ilvl="5" w:tplc="20000005" w:tentative="1">
      <w:start w:val="1"/>
      <w:numFmt w:val="bullet"/>
      <w:lvlText w:val=""/>
      <w:lvlJc w:val="left"/>
      <w:pPr>
        <w:ind w:left="4381" w:hanging="360"/>
      </w:pPr>
      <w:rPr>
        <w:rFonts w:ascii="Wingdings" w:hAnsi="Wingdings" w:hint="default"/>
      </w:rPr>
    </w:lvl>
    <w:lvl w:ilvl="6" w:tplc="20000001" w:tentative="1">
      <w:start w:val="1"/>
      <w:numFmt w:val="bullet"/>
      <w:lvlText w:val=""/>
      <w:lvlJc w:val="left"/>
      <w:pPr>
        <w:ind w:left="5101" w:hanging="360"/>
      </w:pPr>
      <w:rPr>
        <w:rFonts w:ascii="Symbol" w:hAnsi="Symbol" w:hint="default"/>
      </w:rPr>
    </w:lvl>
    <w:lvl w:ilvl="7" w:tplc="20000003" w:tentative="1">
      <w:start w:val="1"/>
      <w:numFmt w:val="bullet"/>
      <w:lvlText w:val="o"/>
      <w:lvlJc w:val="left"/>
      <w:pPr>
        <w:ind w:left="5821" w:hanging="360"/>
      </w:pPr>
      <w:rPr>
        <w:rFonts w:ascii="Courier New" w:hAnsi="Courier New" w:cs="Courier New" w:hint="default"/>
      </w:rPr>
    </w:lvl>
    <w:lvl w:ilvl="8" w:tplc="20000005" w:tentative="1">
      <w:start w:val="1"/>
      <w:numFmt w:val="bullet"/>
      <w:lvlText w:val=""/>
      <w:lvlJc w:val="left"/>
      <w:pPr>
        <w:ind w:left="6541" w:hanging="360"/>
      </w:pPr>
      <w:rPr>
        <w:rFonts w:ascii="Wingdings" w:hAnsi="Wingdings" w:hint="default"/>
      </w:rPr>
    </w:lvl>
  </w:abstractNum>
  <w:abstractNum w:abstractNumId="4">
    <w:nsid w:val="6ADF3A7B"/>
    <w:multiLevelType w:val="hybridMultilevel"/>
    <w:tmpl w:val="0FDA6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133D"/>
    <w:rsid w:val="002A396B"/>
    <w:rsid w:val="00B43206"/>
    <w:rsid w:val="00C313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48ABCCD-471D-4A55-83A4-46366C926F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3133D"/>
    <w:pPr>
      <w:spacing w:before="100" w:after="200" w:line="276" w:lineRule="auto"/>
    </w:pPr>
    <w:rPr>
      <w:rFonts w:eastAsiaTheme="minorEastAsia"/>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133D"/>
    <w:pPr>
      <w:spacing w:before="0"/>
      <w:ind w:left="720"/>
      <w:contextualSpacing/>
    </w:pPr>
    <w:rPr>
      <w:sz w:val="22"/>
      <w:szCs w:val="22"/>
    </w:rPr>
  </w:style>
  <w:style w:type="table" w:styleId="TableGrid">
    <w:name w:val="Table Grid"/>
    <w:basedOn w:val="TableNormal"/>
    <w:uiPriority w:val="39"/>
    <w:rsid w:val="00C3133D"/>
    <w:pPr>
      <w:spacing w:after="0" w:line="240" w:lineRule="auto"/>
    </w:pPr>
    <w:rPr>
      <w:lang w:val="en-A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9.jpeg"/><Relationship Id="rId26" Type="http://schemas.openxmlformats.org/officeDocument/2006/relationships/image" Target="cid:3b43fa6b-9929-492b-a21a-edf147d35a13" TargetMode="External"/><Relationship Id="rId39" Type="http://schemas.openxmlformats.org/officeDocument/2006/relationships/image" Target="media/image24.jpeg"/><Relationship Id="rId21" Type="http://schemas.openxmlformats.org/officeDocument/2006/relationships/image" Target="media/image11.jpeg"/><Relationship Id="rId34" Type="http://schemas.openxmlformats.org/officeDocument/2006/relationships/image" Target="cid:2aa3a9e4-cd82-4925-9470-5b34027091a4" TargetMode="External"/><Relationship Id="rId42" Type="http://schemas.openxmlformats.org/officeDocument/2006/relationships/image" Target="cid:4845e05f-7f0e-497c-b253-c06e4aa593c8" TargetMode="External"/><Relationship Id="rId47" Type="http://schemas.openxmlformats.org/officeDocument/2006/relationships/image" Target="media/image30.jpeg"/><Relationship Id="rId50" Type="http://schemas.openxmlformats.org/officeDocument/2006/relationships/image" Target="media/image32.jpeg"/><Relationship Id="rId55" Type="http://schemas.openxmlformats.org/officeDocument/2006/relationships/image" Target="media/image37.jpeg"/><Relationship Id="rId63" Type="http://schemas.openxmlformats.org/officeDocument/2006/relationships/image" Target="media/image43.jpeg"/><Relationship Id="rId68" Type="http://schemas.openxmlformats.org/officeDocument/2006/relationships/image" Target="cid:bfc983f6-fbd3-49f6-ab97-24a7817ff1b7" TargetMode="External"/><Relationship Id="rId7" Type="http://schemas.openxmlformats.org/officeDocument/2006/relationships/image" Target="media/image2.jpeg"/><Relationship Id="rId71" Type="http://schemas.openxmlformats.org/officeDocument/2006/relationships/image" Target="cid:73f42467-20b0-49bc-b9a2-b32db4e21a2c" TargetMode="External"/><Relationship Id="rId2" Type="http://schemas.openxmlformats.org/officeDocument/2006/relationships/styles" Target="styles.xml"/><Relationship Id="rId16" Type="http://schemas.openxmlformats.org/officeDocument/2006/relationships/image" Target="media/image7.jpeg"/><Relationship Id="rId29" Type="http://schemas.openxmlformats.org/officeDocument/2006/relationships/image" Target="media/image17.jpeg"/><Relationship Id="rId11" Type="http://schemas.openxmlformats.org/officeDocument/2006/relationships/image" Target="media/image4.jpeg"/><Relationship Id="rId24" Type="http://schemas.openxmlformats.org/officeDocument/2006/relationships/image" Target="media/image13.jpeg"/><Relationship Id="rId32" Type="http://schemas.openxmlformats.org/officeDocument/2006/relationships/image" Target="media/image20.jpeg"/><Relationship Id="rId37" Type="http://schemas.openxmlformats.org/officeDocument/2006/relationships/image" Target="media/image23.jpeg"/><Relationship Id="rId40" Type="http://schemas.openxmlformats.org/officeDocument/2006/relationships/image" Target="cid:187c788a-3e40-4460-b555-60d5cd960b78" TargetMode="External"/><Relationship Id="rId45" Type="http://schemas.openxmlformats.org/officeDocument/2006/relationships/image" Target="media/image28.jpeg"/><Relationship Id="rId53" Type="http://schemas.openxmlformats.org/officeDocument/2006/relationships/image" Target="media/image35.jpeg"/><Relationship Id="rId58" Type="http://schemas.openxmlformats.org/officeDocument/2006/relationships/image" Target="media/image40.jpeg"/><Relationship Id="rId66" Type="http://schemas.openxmlformats.org/officeDocument/2006/relationships/image" Target="media/image46.jpeg"/><Relationship Id="rId5" Type="http://schemas.openxmlformats.org/officeDocument/2006/relationships/image" Target="media/image1.jpeg"/><Relationship Id="rId15" Type="http://schemas.openxmlformats.org/officeDocument/2006/relationships/image" Target="cid:5ff45c62-b21d-4343-a9b3-132285bc120a" TargetMode="External"/><Relationship Id="rId23" Type="http://schemas.openxmlformats.org/officeDocument/2006/relationships/image" Target="cid:164bc325-8167-4632-baa3-ecefaeccdb1b" TargetMode="External"/><Relationship Id="rId28" Type="http://schemas.openxmlformats.org/officeDocument/2006/relationships/image" Target="media/image16.jpeg"/><Relationship Id="rId36" Type="http://schemas.openxmlformats.org/officeDocument/2006/relationships/image" Target="cid:e45389bf-3e8d-4382-9cca-c6dbe83facce" TargetMode="External"/><Relationship Id="rId49" Type="http://schemas.openxmlformats.org/officeDocument/2006/relationships/image" Target="media/image31.jpeg"/><Relationship Id="rId57" Type="http://schemas.openxmlformats.org/officeDocument/2006/relationships/image" Target="media/image39.jpeg"/><Relationship Id="rId61" Type="http://schemas.openxmlformats.org/officeDocument/2006/relationships/image" Target="media/image42.jpeg"/><Relationship Id="rId10" Type="http://schemas.openxmlformats.org/officeDocument/2006/relationships/image" Target="cid:a7e9cccd-2acf-48a6-ae71-379aa0c2ccea" TargetMode="External"/><Relationship Id="rId19" Type="http://schemas.openxmlformats.org/officeDocument/2006/relationships/image" Target="media/image10.jpeg"/><Relationship Id="rId31" Type="http://schemas.openxmlformats.org/officeDocument/2006/relationships/image" Target="media/image19.jpeg"/><Relationship Id="rId44" Type="http://schemas.openxmlformats.org/officeDocument/2006/relationships/image" Target="media/image27.jpeg"/><Relationship Id="rId52" Type="http://schemas.openxmlformats.org/officeDocument/2006/relationships/image" Target="media/image34.png"/><Relationship Id="rId60" Type="http://schemas.openxmlformats.org/officeDocument/2006/relationships/image" Target="cid:4a1ed999-acad-4b6e-b66a-22a12409ceb7" TargetMode="External"/><Relationship Id="rId65" Type="http://schemas.openxmlformats.org/officeDocument/2006/relationships/image" Target="media/image45.jpeg"/><Relationship Id="rId73"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6.jpeg"/><Relationship Id="rId22" Type="http://schemas.openxmlformats.org/officeDocument/2006/relationships/image" Target="media/image12.jpeg"/><Relationship Id="rId27" Type="http://schemas.openxmlformats.org/officeDocument/2006/relationships/image" Target="media/image15.jpeg"/><Relationship Id="rId30" Type="http://schemas.openxmlformats.org/officeDocument/2006/relationships/image" Target="media/image18.jpeg"/><Relationship Id="rId35" Type="http://schemas.openxmlformats.org/officeDocument/2006/relationships/image" Target="media/image22.jpeg"/><Relationship Id="rId43" Type="http://schemas.openxmlformats.org/officeDocument/2006/relationships/image" Target="media/image26.jpeg"/><Relationship Id="rId48" Type="http://schemas.openxmlformats.org/officeDocument/2006/relationships/chart" Target="charts/chart1.xml"/><Relationship Id="rId56" Type="http://schemas.openxmlformats.org/officeDocument/2006/relationships/image" Target="media/image38.jpeg"/><Relationship Id="rId64" Type="http://schemas.openxmlformats.org/officeDocument/2006/relationships/image" Target="media/image44.jpeg"/><Relationship Id="rId69" Type="http://schemas.openxmlformats.org/officeDocument/2006/relationships/image" Target="media/image48.jpeg"/><Relationship Id="rId8" Type="http://schemas.openxmlformats.org/officeDocument/2006/relationships/image" Target="cid:994253f4-23a2-460c-9956-11b147f5769d" TargetMode="External"/><Relationship Id="rId51" Type="http://schemas.openxmlformats.org/officeDocument/2006/relationships/image" Target="media/image33.jpeg"/><Relationship Id="rId72"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cid:6bc21530-7512-4240-9939-634f0a763773" TargetMode="External"/><Relationship Id="rId17" Type="http://schemas.openxmlformats.org/officeDocument/2006/relationships/image" Target="media/image8.jpeg"/><Relationship Id="rId25" Type="http://schemas.openxmlformats.org/officeDocument/2006/relationships/image" Target="media/image14.jpeg"/><Relationship Id="rId33" Type="http://schemas.openxmlformats.org/officeDocument/2006/relationships/image" Target="media/image21.jpeg"/><Relationship Id="rId38" Type="http://schemas.openxmlformats.org/officeDocument/2006/relationships/image" Target="cid:f649a4cc-e72c-44b8-aaaa-1f0a0499ae56" TargetMode="External"/><Relationship Id="rId46" Type="http://schemas.openxmlformats.org/officeDocument/2006/relationships/image" Target="media/image29.jpeg"/><Relationship Id="rId59" Type="http://schemas.openxmlformats.org/officeDocument/2006/relationships/image" Target="media/image41.jpeg"/><Relationship Id="rId67" Type="http://schemas.openxmlformats.org/officeDocument/2006/relationships/image" Target="media/image47.jpeg"/><Relationship Id="rId20" Type="http://schemas.openxmlformats.org/officeDocument/2006/relationships/image" Target="cid:3e324cf9-7e9c-455b-b378-4dec19da5172" TargetMode="External"/><Relationship Id="rId41" Type="http://schemas.openxmlformats.org/officeDocument/2006/relationships/image" Target="media/image25.jpeg"/><Relationship Id="rId54" Type="http://schemas.openxmlformats.org/officeDocument/2006/relationships/image" Target="media/image36.jpeg"/><Relationship Id="rId62" Type="http://schemas.openxmlformats.org/officeDocument/2006/relationships/image" Target="cid:c4410c69-679b-49c0-88e2-e0f0711dda4d" TargetMode="External"/><Relationship Id="rId70" Type="http://schemas.openxmlformats.org/officeDocument/2006/relationships/image" Target="media/image49.jpeg"/><Relationship Id="rId1" Type="http://schemas.openxmlformats.org/officeDocument/2006/relationships/numbering" Target="numbering.xml"/><Relationship Id="rId6" Type="http://schemas.openxmlformats.org/officeDocument/2006/relationships/image" Target="cid:2e2542b7-ad9b-47a5-a190-629d7d2656f3"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NOH week Treatment</a:t>
            </a:r>
            <a:r>
              <a:rPr lang="en-US" baseline="0"/>
              <a:t> Need  </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Sheet1!$A$6</c:f>
              <c:strCache>
                <c:ptCount val="1"/>
                <c:pt idx="0">
                  <c:v>Attendance</c:v>
                </c:pt>
              </c:strCache>
            </c:strRef>
          </c:tx>
          <c:spPr>
            <a:solidFill>
              <a:srgbClr val="0070C0"/>
            </a:solidFill>
            <a:ln>
              <a:noFill/>
            </a:ln>
            <a:effectLst/>
            <a:sp3d/>
          </c:spPr>
          <c:invertIfNegative val="0"/>
          <c:cat>
            <c:strRef>
              <c:f>Sheet1!$B$5:$G$5</c:f>
              <c:strCache>
                <c:ptCount val="6"/>
                <c:pt idx="0">
                  <c:v>0-5 years</c:v>
                </c:pt>
                <c:pt idx="1">
                  <c:v>6-13 years</c:v>
                </c:pt>
                <c:pt idx="2">
                  <c:v>14-19 years</c:v>
                </c:pt>
                <c:pt idx="3">
                  <c:v>20-39 years</c:v>
                </c:pt>
                <c:pt idx="4">
                  <c:v>40+59 years</c:v>
                </c:pt>
                <c:pt idx="5">
                  <c:v>60+</c:v>
                </c:pt>
              </c:strCache>
            </c:strRef>
          </c:cat>
          <c:val>
            <c:numRef>
              <c:f>Sheet1!$B$6:$G$6</c:f>
              <c:numCache>
                <c:formatCode>General</c:formatCode>
                <c:ptCount val="6"/>
                <c:pt idx="0">
                  <c:v>11</c:v>
                </c:pt>
                <c:pt idx="1">
                  <c:v>1</c:v>
                </c:pt>
                <c:pt idx="2">
                  <c:v>19</c:v>
                </c:pt>
                <c:pt idx="3">
                  <c:v>14</c:v>
                </c:pt>
                <c:pt idx="4">
                  <c:v>11</c:v>
                </c:pt>
                <c:pt idx="5">
                  <c:v>2</c:v>
                </c:pt>
              </c:numCache>
            </c:numRef>
          </c:val>
        </c:ser>
        <c:ser>
          <c:idx val="1"/>
          <c:order val="1"/>
          <c:tx>
            <c:strRef>
              <c:f>Sheet1!$A$7</c:f>
              <c:strCache>
                <c:ptCount val="1"/>
                <c:pt idx="0">
                  <c:v>O/E only</c:v>
                </c:pt>
              </c:strCache>
            </c:strRef>
          </c:tx>
          <c:spPr>
            <a:solidFill>
              <a:srgbClr val="92D050"/>
            </a:solidFill>
            <a:ln>
              <a:noFill/>
            </a:ln>
            <a:effectLst/>
            <a:sp3d/>
          </c:spPr>
          <c:invertIfNegative val="0"/>
          <c:cat>
            <c:strRef>
              <c:f>Sheet1!$B$5:$G$5</c:f>
              <c:strCache>
                <c:ptCount val="6"/>
                <c:pt idx="0">
                  <c:v>0-5 years</c:v>
                </c:pt>
                <c:pt idx="1">
                  <c:v>6-13 years</c:v>
                </c:pt>
                <c:pt idx="2">
                  <c:v>14-19 years</c:v>
                </c:pt>
                <c:pt idx="3">
                  <c:v>20-39 years</c:v>
                </c:pt>
                <c:pt idx="4">
                  <c:v>40+59 years</c:v>
                </c:pt>
                <c:pt idx="5">
                  <c:v>60+</c:v>
                </c:pt>
              </c:strCache>
            </c:strRef>
          </c:cat>
          <c:val>
            <c:numRef>
              <c:f>Sheet1!$B$7:$G$7</c:f>
              <c:numCache>
                <c:formatCode>General</c:formatCode>
                <c:ptCount val="6"/>
                <c:pt idx="0">
                  <c:v>1</c:v>
                </c:pt>
                <c:pt idx="2">
                  <c:v>2</c:v>
                </c:pt>
                <c:pt idx="3">
                  <c:v>2</c:v>
                </c:pt>
              </c:numCache>
            </c:numRef>
          </c:val>
        </c:ser>
        <c:ser>
          <c:idx val="2"/>
          <c:order val="2"/>
          <c:tx>
            <c:strRef>
              <c:f>Sheet1!$A$8</c:f>
              <c:strCache>
                <c:ptCount val="1"/>
                <c:pt idx="0">
                  <c:v>Need tx</c:v>
                </c:pt>
              </c:strCache>
            </c:strRef>
          </c:tx>
          <c:spPr>
            <a:solidFill>
              <a:srgbClr val="FF0000"/>
            </a:solidFill>
            <a:ln>
              <a:noFill/>
            </a:ln>
            <a:effectLst/>
            <a:sp3d/>
          </c:spPr>
          <c:invertIfNegative val="0"/>
          <c:cat>
            <c:strRef>
              <c:f>Sheet1!$B$5:$G$5</c:f>
              <c:strCache>
                <c:ptCount val="6"/>
                <c:pt idx="0">
                  <c:v>0-5 years</c:v>
                </c:pt>
                <c:pt idx="1">
                  <c:v>6-13 years</c:v>
                </c:pt>
                <c:pt idx="2">
                  <c:v>14-19 years</c:v>
                </c:pt>
                <c:pt idx="3">
                  <c:v>20-39 years</c:v>
                </c:pt>
                <c:pt idx="4">
                  <c:v>40+59 years</c:v>
                </c:pt>
                <c:pt idx="5">
                  <c:v>60+</c:v>
                </c:pt>
              </c:strCache>
            </c:strRef>
          </c:cat>
          <c:val>
            <c:numRef>
              <c:f>Sheet1!$B$8:$G$8</c:f>
              <c:numCache>
                <c:formatCode>General</c:formatCode>
                <c:ptCount val="6"/>
                <c:pt idx="0">
                  <c:v>10</c:v>
                </c:pt>
                <c:pt idx="1">
                  <c:v>1</c:v>
                </c:pt>
                <c:pt idx="2">
                  <c:v>17</c:v>
                </c:pt>
                <c:pt idx="3">
                  <c:v>12</c:v>
                </c:pt>
                <c:pt idx="4">
                  <c:v>11</c:v>
                </c:pt>
                <c:pt idx="5">
                  <c:v>2</c:v>
                </c:pt>
              </c:numCache>
            </c:numRef>
          </c:val>
        </c:ser>
        <c:dLbls>
          <c:showLegendKey val="0"/>
          <c:showVal val="0"/>
          <c:showCatName val="0"/>
          <c:showSerName val="0"/>
          <c:showPercent val="0"/>
          <c:showBubbleSize val="0"/>
        </c:dLbls>
        <c:gapWidth val="150"/>
        <c:shape val="box"/>
        <c:axId val="425349464"/>
        <c:axId val="425347112"/>
        <c:axId val="0"/>
      </c:bar3DChart>
      <c:catAx>
        <c:axId val="425349464"/>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5347112"/>
        <c:crosses val="autoZero"/>
        <c:auto val="1"/>
        <c:lblAlgn val="ctr"/>
        <c:lblOffset val="100"/>
        <c:noMultiLvlLbl val="0"/>
      </c:catAx>
      <c:valAx>
        <c:axId val="4253471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425349464"/>
        <c:crosses val="autoZero"/>
        <c:crossBetween val="between"/>
      </c:valAx>
      <c:spPr>
        <a:noFill/>
        <a:ln>
          <a:noFill/>
        </a:ln>
        <a:effectLst/>
      </c:spPr>
    </c:plotArea>
    <c:legend>
      <c:legendPos val="l"/>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3">
  <a:schemeClr val="accent6"/>
  <a:schemeClr val="accent5"/>
  <a:schemeClr val="accent4"/>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21</Pages>
  <Words>2492</Words>
  <Characters>14209</Characters>
  <Application>Microsoft Office Word</Application>
  <DocSecurity>0</DocSecurity>
  <Lines>118</Lines>
  <Paragraphs>33</Paragraphs>
  <ScaleCrop>false</ScaleCrop>
  <HeadingPairs>
    <vt:vector size="2" baseType="variant">
      <vt:variant>
        <vt:lpstr>Title</vt:lpstr>
      </vt:variant>
      <vt:variant>
        <vt:i4>1</vt:i4>
      </vt:variant>
    </vt:vector>
  </HeadingPairs>
  <TitlesOfParts>
    <vt:vector size="1" baseType="lpstr">
      <vt:lpstr/>
    </vt:vector>
  </TitlesOfParts>
  <Company>ITC Services</Company>
  <LinksUpToDate>false</LinksUpToDate>
  <CharactersWithSpaces>16668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Pravina Singh</dc:creator>
  <cp:keywords/>
  <dc:description/>
  <cp:lastModifiedBy>Pravina Singh</cp:lastModifiedBy>
  <cp:revision>2</cp:revision>
  <dcterms:created xsi:type="dcterms:W3CDTF">2022-04-25T03:20:00Z</dcterms:created>
  <dcterms:modified xsi:type="dcterms:W3CDTF">2022-04-25T03:20:00Z</dcterms:modified>
</cp:coreProperties>
</file>